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BCBF" w14:textId="0313A4EA" w:rsidR="004F08C5" w:rsidRPr="004F08C5" w:rsidRDefault="004F08C5" w:rsidP="0003217C">
      <w:pPr>
        <w:pStyle w:val="Default"/>
        <w:jc w:val="both"/>
        <w:rPr>
          <w:rFonts w:eastAsia="Calibri" w:cs="Times New Roman"/>
          <w:color w:val="auto"/>
          <w:sz w:val="22"/>
          <w:szCs w:val="22"/>
        </w:rPr>
      </w:pPr>
      <w:bookmarkStart w:id="0" w:name="_Toc393958630"/>
      <w:bookmarkStart w:id="1" w:name="_Toc399703594"/>
      <w:r w:rsidRPr="00F819D7">
        <w:rPr>
          <w:rFonts w:eastAsia="Calibri" w:cs="Times New Roman"/>
          <w:color w:val="auto"/>
          <w:sz w:val="22"/>
          <w:szCs w:val="22"/>
        </w:rPr>
        <w:t xml:space="preserve">Το </w:t>
      </w:r>
      <w:r>
        <w:rPr>
          <w:rFonts w:eastAsia="Calibri" w:cs="Times New Roman"/>
          <w:color w:val="auto"/>
          <w:sz w:val="22"/>
          <w:szCs w:val="22"/>
        </w:rPr>
        <w:t>παρόν κείμενο</w:t>
      </w:r>
      <w:r w:rsidRPr="00F819D7">
        <w:rPr>
          <w:rFonts w:eastAsia="Calibri" w:cs="Times New Roman"/>
          <w:color w:val="auto"/>
          <w:sz w:val="22"/>
          <w:szCs w:val="22"/>
        </w:rPr>
        <w:t xml:space="preserve"> βασίζεται σε μεγάλο βαθμό στο σχετικό κεφάλαιο του ηλεκτρονικού βιβλίου «</w:t>
      </w:r>
      <w:proofErr w:type="spellStart"/>
      <w:r w:rsidRPr="00F819D7">
        <w:rPr>
          <w:rFonts w:eastAsia="Calibri" w:cs="Times New Roman"/>
          <w:color w:val="auto"/>
          <w:sz w:val="22"/>
          <w:szCs w:val="22"/>
        </w:rPr>
        <w:t>Tracker</w:t>
      </w:r>
      <w:proofErr w:type="spellEnd"/>
      <w:r>
        <w:rPr>
          <w:rFonts w:eastAsia="Calibri" w:cs="Times New Roman"/>
          <w:color w:val="auto"/>
          <w:sz w:val="22"/>
          <w:szCs w:val="22"/>
        </w:rPr>
        <w:t>.</w:t>
      </w:r>
      <w:r w:rsidRPr="00F819D7">
        <w:rPr>
          <w:rFonts w:eastAsia="Calibri" w:cs="Times New Roman"/>
          <w:color w:val="auto"/>
          <w:sz w:val="22"/>
          <w:szCs w:val="22"/>
        </w:rPr>
        <w:t xml:space="preserve"> Λογισμικό ανάλυσης βίντεο</w:t>
      </w:r>
      <w:r>
        <w:rPr>
          <w:rFonts w:eastAsia="Calibri" w:cs="Times New Roman"/>
          <w:color w:val="auto"/>
          <w:sz w:val="22"/>
          <w:szCs w:val="22"/>
        </w:rPr>
        <w:t>.</w:t>
      </w:r>
      <w:r w:rsidRPr="00F819D7">
        <w:rPr>
          <w:rFonts w:eastAsia="Calibri" w:cs="Times New Roman"/>
          <w:color w:val="auto"/>
          <w:sz w:val="22"/>
          <w:szCs w:val="22"/>
        </w:rPr>
        <w:t xml:space="preserve"> </w:t>
      </w:r>
      <w:r w:rsidRPr="00F819D7">
        <w:rPr>
          <w:sz w:val="22"/>
          <w:szCs w:val="22"/>
        </w:rPr>
        <w:t xml:space="preserve">Πειράματα Φυσικής </w:t>
      </w:r>
      <w:r>
        <w:rPr>
          <w:sz w:val="22"/>
          <w:szCs w:val="22"/>
        </w:rPr>
        <w:t>Α Λυκείου</w:t>
      </w:r>
      <w:r>
        <w:t xml:space="preserve">» του Βασίλη </w:t>
      </w:r>
      <w:proofErr w:type="spellStart"/>
      <w:r>
        <w:t>Νούση</w:t>
      </w:r>
      <w:proofErr w:type="spellEnd"/>
      <w:r>
        <w:t>, υπε</w:t>
      </w:r>
      <w:r>
        <w:t>ύ</w:t>
      </w:r>
      <w:r>
        <w:t>θυνου του ΕΚΦΕ Θεσπρωτίας.</w:t>
      </w:r>
    </w:p>
    <w:p w14:paraId="24E69487" w14:textId="20C8D811" w:rsidR="001D54D3" w:rsidRPr="00BF7FAF" w:rsidRDefault="001D54D3" w:rsidP="0003217C">
      <w:pPr>
        <w:pStyle w:val="1"/>
        <w:jc w:val="both"/>
      </w:pPr>
      <w:r>
        <w:t>Ευθύγραμμη</w:t>
      </w:r>
      <w:r w:rsidRPr="00843F3E">
        <w:t xml:space="preserve"> </w:t>
      </w:r>
      <w:r>
        <w:t>ομαλά</w:t>
      </w:r>
      <w:r w:rsidRPr="00843F3E">
        <w:t xml:space="preserve"> </w:t>
      </w:r>
      <w:r>
        <w:t>επιταχυνόμενη</w:t>
      </w:r>
      <w:r w:rsidRPr="00843F3E">
        <w:t xml:space="preserve"> </w:t>
      </w:r>
      <w:r>
        <w:t>κίνηση</w:t>
      </w:r>
      <w:bookmarkEnd w:id="0"/>
      <w:bookmarkEnd w:id="1"/>
    </w:p>
    <w:p w14:paraId="3CDCB990" w14:textId="77777777" w:rsidR="001D54D3" w:rsidRPr="009C3EBA" w:rsidRDefault="001D54D3" w:rsidP="0003217C">
      <w:pPr>
        <w:jc w:val="both"/>
        <w:rPr>
          <w:b/>
          <w:sz w:val="28"/>
          <w:szCs w:val="28"/>
        </w:rPr>
      </w:pPr>
      <w:r w:rsidRPr="009C3EBA">
        <w:rPr>
          <w:b/>
          <w:sz w:val="28"/>
          <w:szCs w:val="28"/>
        </w:rPr>
        <w:t>Οδηγίες</w:t>
      </w:r>
    </w:p>
    <w:p w14:paraId="127316F4" w14:textId="782B73E0" w:rsidR="005A5C23" w:rsidRPr="001B0DB5" w:rsidRDefault="005A5C23" w:rsidP="0003217C">
      <w:pPr>
        <w:jc w:val="both"/>
      </w:pPr>
      <w:r>
        <w:t xml:space="preserve">1. Από τη διαδικτυακή διεύθυνση </w:t>
      </w:r>
      <w:hyperlink r:id="rId10" w:history="1">
        <w:r w:rsidRPr="008E3FBF">
          <w:rPr>
            <w:rStyle w:val="-"/>
          </w:rPr>
          <w:t>https://youtu.be/XgimhNmwxU0</w:t>
        </w:r>
      </w:hyperlink>
      <w:r>
        <w:t xml:space="preserve"> μεταφορτώστε και αποθ</w:t>
      </w:r>
      <w:r>
        <w:t>η</w:t>
      </w:r>
      <w:r>
        <w:t>κεύστε στον υπολογιστή σας με το όνομα «</w:t>
      </w:r>
      <w:r w:rsidRPr="005A5C23">
        <w:rPr>
          <w:rFonts w:eastAsia="Times New Roman"/>
          <w:b/>
          <w:bCs/>
          <w:kern w:val="32"/>
        </w:rPr>
        <w:t>Ευθύγραμμη ομαλά μεταβαλλόμενη κίνηση</w:t>
      </w:r>
      <w:r w:rsidRPr="001B0DB5">
        <w:rPr>
          <w:rFonts w:eastAsia="Times New Roman"/>
          <w:b/>
          <w:bCs/>
          <w:kern w:val="32"/>
        </w:rPr>
        <w:t>.mp4</w:t>
      </w:r>
      <w:r>
        <w:t xml:space="preserve">» το προς </w:t>
      </w:r>
      <w:r>
        <w:t>α</w:t>
      </w:r>
      <w:r>
        <w:t>νάλυση βίντεο. Στο βίντεο καταγράφεται η κίνηση ενός ιππέα που εκτελεί ευθύγραμμη ομαλά μ</w:t>
      </w:r>
      <w:r>
        <w:t>ε</w:t>
      </w:r>
      <w:r>
        <w:t xml:space="preserve">ταβαλλόμενη κίνηση πάνω σε έναν αεροδιάδρομο. Η μεταφόρτωση μπορεί να γίνει από εδώ: </w:t>
      </w:r>
      <w:hyperlink r:id="rId11" w:tgtFrame="_blank" w:history="1">
        <w:r w:rsidRPr="00972106">
          <w:rPr>
            <w:rStyle w:val="-"/>
            <w:rFonts w:asciiTheme="minorHAnsi" w:hAnsiTheme="minorHAnsi" w:cstheme="minorHAnsi"/>
            <w:bdr w:val="none" w:sz="0" w:space="0" w:color="auto" w:frame="1"/>
            <w:shd w:val="clear" w:color="auto" w:fill="E4E6EB"/>
          </w:rPr>
          <w:t>https://yt1s.com/en1</w:t>
        </w:r>
      </w:hyperlink>
      <w:r>
        <w:t xml:space="preserve"> </w:t>
      </w:r>
    </w:p>
    <w:p w14:paraId="644448C8" w14:textId="21AAEEC5" w:rsidR="005A5C23" w:rsidRDefault="005A5C23" w:rsidP="0003217C">
      <w:pPr>
        <w:jc w:val="both"/>
      </w:pPr>
      <w:r>
        <w:t xml:space="preserve">2. Εκτελέστε το λογισμικό </w:t>
      </w:r>
      <w:r>
        <w:rPr>
          <w:lang w:val="en-US"/>
        </w:rPr>
        <w:t>Tracker</w:t>
      </w:r>
      <w:r>
        <w:t xml:space="preserve"> και ανοίξτε το αρχείο «</w:t>
      </w:r>
      <w:r w:rsidRPr="005A5C23">
        <w:rPr>
          <w:rFonts w:eastAsia="Times New Roman"/>
          <w:b/>
          <w:bCs/>
          <w:kern w:val="32"/>
        </w:rPr>
        <w:t>Ευθύγραμμη ομαλά μεταβαλλόμενη κ</w:t>
      </w:r>
      <w:r w:rsidRPr="005A5C23">
        <w:rPr>
          <w:rFonts w:eastAsia="Times New Roman"/>
          <w:b/>
          <w:bCs/>
          <w:kern w:val="32"/>
        </w:rPr>
        <w:t>ί</w:t>
      </w:r>
      <w:r w:rsidRPr="005A5C23">
        <w:rPr>
          <w:rFonts w:eastAsia="Times New Roman"/>
          <w:b/>
          <w:bCs/>
          <w:kern w:val="32"/>
        </w:rPr>
        <w:t>νηση</w:t>
      </w:r>
      <w:r w:rsidRPr="001B0DB5">
        <w:rPr>
          <w:rFonts w:eastAsia="Times New Roman"/>
          <w:b/>
          <w:bCs/>
          <w:kern w:val="32"/>
        </w:rPr>
        <w:t>.mp4</w:t>
      </w:r>
      <w:r>
        <w:t>».</w:t>
      </w:r>
    </w:p>
    <w:p w14:paraId="2AA91F10" w14:textId="77777777" w:rsidR="005A5C23" w:rsidRDefault="005A5C23" w:rsidP="0003217C">
      <w:pPr>
        <w:spacing w:after="60"/>
        <w:jc w:val="both"/>
      </w:pPr>
      <w:r>
        <w:t xml:space="preserve">3. Στο παράθυρο «Ρυθμίσεις βίντεο κλιπ» που ενεργοποιείται με κλικ στο κουμπί </w:t>
      </w:r>
      <w:r>
        <w:rPr>
          <w:noProof/>
          <w:position w:val="-6"/>
          <w:lang w:eastAsia="el-GR"/>
        </w:rPr>
        <w:drawing>
          <wp:inline distT="0" distB="0" distL="0" distR="0" wp14:anchorId="0B0C7574" wp14:editId="7802AAEB">
            <wp:extent cx="190500" cy="161925"/>
            <wp:effectExtent l="0" t="0" r="0" b="9525"/>
            <wp:docPr id="357"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t xml:space="preserve"> της γρα</w:t>
      </w:r>
      <w:r>
        <w:t>μ</w:t>
      </w:r>
      <w:r>
        <w:t xml:space="preserve">μής εργαλείων, ορίστε: </w:t>
      </w:r>
    </w:p>
    <w:p w14:paraId="35196CB3" w14:textId="77777777" w:rsidR="005A5C23" w:rsidRDefault="005A5C23" w:rsidP="0003217C">
      <w:pPr>
        <w:spacing w:after="60"/>
        <w:jc w:val="both"/>
      </w:pPr>
      <w:r w:rsidRPr="00E66D4C">
        <w:rPr>
          <w:b/>
        </w:rPr>
        <w:t>Αρχικό καρέ</w:t>
      </w:r>
      <w:r>
        <w:t xml:space="preserve"> : 19</w:t>
      </w:r>
    </w:p>
    <w:p w14:paraId="2B6BD83C" w14:textId="77777777" w:rsidR="005A5C23" w:rsidRDefault="005A5C23" w:rsidP="0003217C">
      <w:pPr>
        <w:spacing w:after="60"/>
        <w:jc w:val="both"/>
      </w:pPr>
      <w:r w:rsidRPr="00E66D4C">
        <w:rPr>
          <w:b/>
        </w:rPr>
        <w:t>Βήμα</w:t>
      </w:r>
      <w:r>
        <w:t xml:space="preserve"> : 1</w:t>
      </w:r>
    </w:p>
    <w:p w14:paraId="63533B07" w14:textId="61A75328" w:rsidR="005A5C23" w:rsidRDefault="005A5C23" w:rsidP="0003217C">
      <w:pPr>
        <w:jc w:val="both"/>
      </w:pPr>
      <w:r w:rsidRPr="00E66D4C">
        <w:rPr>
          <w:b/>
        </w:rPr>
        <w:t>Τελικό καρέ</w:t>
      </w:r>
      <w:r>
        <w:t xml:space="preserve"> : 44</w:t>
      </w:r>
    </w:p>
    <w:p w14:paraId="19043376" w14:textId="6344AC89" w:rsidR="005A5C23" w:rsidRDefault="001D54D3" w:rsidP="0003217C">
      <w:pPr>
        <w:jc w:val="both"/>
      </w:pPr>
      <w:r>
        <w:t>και πιέστε το κουμπί «Εντάξει». Εννοείται πως τ</w:t>
      </w:r>
      <w:r w:rsidR="00BE7DBC">
        <w:t>α σημεία</w:t>
      </w:r>
      <w:r>
        <w:t xml:space="preserve"> έναρξης και λήξης του βίντεο κλιπ μπ</w:t>
      </w:r>
      <w:r>
        <w:t>ο</w:t>
      </w:r>
      <w:r>
        <w:t xml:space="preserve">ρούν να οριστούν και με μετακίνηση στις κατάλληλες θέσεις των δεικτών </w:t>
      </w:r>
      <w:r>
        <w:rPr>
          <w:noProof/>
          <w:position w:val="-4"/>
          <w:lang w:eastAsia="el-GR"/>
        </w:rPr>
        <w:drawing>
          <wp:inline distT="0" distB="0" distL="0" distR="0" wp14:anchorId="7C8AD51E" wp14:editId="751EE4F8">
            <wp:extent cx="219075" cy="123825"/>
            <wp:effectExtent l="0" t="0" r="0" b="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t xml:space="preserve"> κάτω από τη γραμμή αναπαρ</w:t>
      </w:r>
      <w:r>
        <w:t>α</w:t>
      </w:r>
      <w:r>
        <w:t>γωγής του</w:t>
      </w:r>
      <w:r w:rsidRPr="00642003">
        <w:t xml:space="preserve"> </w:t>
      </w:r>
      <w:r>
        <w:rPr>
          <w:lang w:val="en-US"/>
        </w:rPr>
        <w:t>video</w:t>
      </w:r>
      <w:r w:rsidRPr="00642003">
        <w:t xml:space="preserve"> </w:t>
      </w:r>
      <w:r>
        <w:rPr>
          <w:lang w:val="en-US"/>
        </w:rPr>
        <w:t>player</w:t>
      </w:r>
      <w:r w:rsidRPr="00642003">
        <w:t>.</w:t>
      </w:r>
      <w:r>
        <w:t xml:space="preserve"> Οι ρυθμίσεις αυτές καθορίζουν τον τρόπο με τον οποίο το </w:t>
      </w:r>
      <w:r>
        <w:rPr>
          <w:lang w:val="en-US"/>
        </w:rPr>
        <w:t>Tracker</w:t>
      </w:r>
      <w:r>
        <w:t xml:space="preserve"> υπολογίζει τους χρόνους κατά την ανάλυση του βίντεο κλιπ.</w:t>
      </w:r>
    </w:p>
    <w:p w14:paraId="22DFFA07" w14:textId="66D291D8" w:rsidR="005A5C23" w:rsidRDefault="005A5C23" w:rsidP="0003217C">
      <w:pPr>
        <w:jc w:val="both"/>
      </w:pPr>
      <w:r>
        <w:t>4.</w:t>
      </w:r>
      <w:r>
        <w:rPr>
          <w:color w:val="FF0000"/>
        </w:rPr>
        <w:t xml:space="preserve"> </w:t>
      </w:r>
      <w:r>
        <w:t>Στο μενού «Τροχιές/</w:t>
      </w:r>
      <w:proofErr w:type="spellStart"/>
      <w:r>
        <w:t>Νέ</w:t>
      </w:r>
      <w:proofErr w:type="spellEnd"/>
      <w:r>
        <w:t xml:space="preserve">ο» επιλέγουμε «Εργαλεία βαθμονόμησης» και στη συνέχεια  «Ράβδος βαθμονόμησης» ή κάνουμε κλικ </w:t>
      </w:r>
      <w:r w:rsidRPr="00274339">
        <w:rPr>
          <w:color w:val="000000" w:themeColor="text1"/>
        </w:rPr>
        <w:t xml:space="preserve">στο κουμπί </w:t>
      </w:r>
      <w:r w:rsidRPr="00274339">
        <w:rPr>
          <w:noProof/>
          <w:color w:val="000000" w:themeColor="text1"/>
          <w:position w:val="-6"/>
          <w:lang w:eastAsia="el-GR"/>
        </w:rPr>
        <w:drawing>
          <wp:inline distT="0" distB="0" distL="0" distR="0" wp14:anchorId="05879CE3" wp14:editId="3E9A68BD">
            <wp:extent cx="285750" cy="171450"/>
            <wp:effectExtent l="0" t="0" r="0" b="0"/>
            <wp:docPr id="1"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274339">
        <w:rPr>
          <w:color w:val="000000" w:themeColor="text1"/>
        </w:rPr>
        <w:t xml:space="preserve"> της γραμμής </w:t>
      </w:r>
      <w:r>
        <w:t xml:space="preserve">εργαλείων του </w:t>
      </w:r>
      <w:r>
        <w:rPr>
          <w:lang w:val="en-US"/>
        </w:rPr>
        <w:t>Tracker</w:t>
      </w:r>
      <w:r w:rsidRPr="00914DBC">
        <w:t xml:space="preserve"> </w:t>
      </w:r>
      <w:r>
        <w:t>και επιλέγο</w:t>
      </w:r>
      <w:r>
        <w:t>υ</w:t>
      </w:r>
      <w:r>
        <w:t>με «Ράβδος βαθμονόμησης». Δημιουργείται, έτσι, μία μπλε ράβδος με δύο σταυρούς στα άκρα της. Τοποθετήστε τα δύο άκρα της ράβδου σε δύο ευανάγνωστα σημεία της ενσωματωμένης στον αερ</w:t>
      </w:r>
      <w:r>
        <w:t>ο</w:t>
      </w:r>
      <w:r>
        <w:t>διάδρομο μετρ</w:t>
      </w:r>
      <w:r>
        <w:t>ο</w:t>
      </w:r>
      <w:r>
        <w:t>ταινίας, τα οποία είναι καλό να απέχουν όσο γίνεται περισσότερο (π.χ. στα 110</w:t>
      </w:r>
      <w:r w:rsidRPr="005A5C23">
        <w:t xml:space="preserve"> </w:t>
      </w:r>
      <w:r>
        <w:rPr>
          <w:lang w:val="en-US"/>
        </w:rPr>
        <w:t>cm</w:t>
      </w:r>
      <w:r>
        <w:t xml:space="preserve"> και στα 190</w:t>
      </w:r>
      <w:r w:rsidRPr="005A5C23">
        <w:t xml:space="preserve"> </w:t>
      </w:r>
      <w:r>
        <w:rPr>
          <w:lang w:val="en-US"/>
        </w:rPr>
        <w:t>cm</w:t>
      </w:r>
      <w:r w:rsidRPr="005A5C23">
        <w:t>).</w:t>
      </w:r>
      <w:r>
        <w:t xml:space="preserve"> Στο πλαίσιο κειμένου της ράβδου βαθμονόμησης γράψτε την τιμή που αντιστοιχεί στην απόσταση ανάμεσα στα δύο σημεία εκφρασμένη σε μέτρα (π.χ. στην περίπτωση που υιοθετ</w:t>
      </w:r>
      <w:r>
        <w:t>ή</w:t>
      </w:r>
      <w:r>
        <w:t>σετε την πρότασή μας, γράψτε 0,80).</w:t>
      </w:r>
    </w:p>
    <w:p w14:paraId="25E7A6D5" w14:textId="3A7A30D9" w:rsidR="00BF7FAF" w:rsidRPr="00BF7FAF" w:rsidRDefault="00BF7FAF" w:rsidP="0003217C">
      <w:pPr>
        <w:jc w:val="both"/>
      </w:pPr>
      <w:r>
        <w:t>5</w:t>
      </w:r>
      <w:r>
        <w:t xml:space="preserve">. Με κλικ στο εικονίδιο </w:t>
      </w:r>
      <w:r>
        <w:rPr>
          <w:noProof/>
          <w:position w:val="-6"/>
          <w:lang w:eastAsia="el-GR"/>
        </w:rPr>
        <w:drawing>
          <wp:inline distT="0" distB="0" distL="0" distR="0" wp14:anchorId="3FC736E2" wp14:editId="589141B5">
            <wp:extent cx="228600" cy="190500"/>
            <wp:effectExtent l="0" t="0" r="0" b="0"/>
            <wp:docPr id="4"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t xml:space="preserve"> της γραμμής εργαλείων εμφανίζουμε το εξ ορισμού σύστημα αξ</w:t>
      </w:r>
      <w:r>
        <w:t>ό</w:t>
      </w:r>
      <w:r>
        <w:t xml:space="preserve">νων του </w:t>
      </w:r>
      <w:r>
        <w:rPr>
          <w:lang w:val="en-US"/>
        </w:rPr>
        <w:t>Tracker</w:t>
      </w:r>
      <w:r w:rsidRPr="001B6AF9">
        <w:t>.</w:t>
      </w:r>
      <w:r>
        <w:t xml:space="preserve"> Με κλικ στην αρχή των αξόνων, εμφανίζουμε την αντίστοιχη λαβή συγκράτησης με σύρσ</w:t>
      </w:r>
      <w:r>
        <w:t>ι</w:t>
      </w:r>
      <w:r>
        <w:t>μο της οποίας μεταφέρουμε την αρχή των αξόνων στο ίχνος του υλικού σημείου στο καρέ 19 (εκεί όπου το σώμα ξεκινάει την κίνηση).  Στη συνέχεια κάνουμε κλικ σε ένα σημείο του ημιάξονα Ο</w:t>
      </w:r>
      <w:r>
        <w:rPr>
          <w:lang w:val="en-US"/>
        </w:rPr>
        <w:t>x</w:t>
      </w:r>
      <w:r>
        <w:t>, εμφ</w:t>
      </w:r>
      <w:r>
        <w:t>α</w:t>
      </w:r>
      <w:r>
        <w:t xml:space="preserve">νίζεται μια δεύτερη λαβή συγκράτησης με σύρσιμο της οποίας περιστρέφουμε το σύστημα αξόνων, ώστε ο θετικός προσανατολισμός του άξονα </w:t>
      </w:r>
      <w:r>
        <w:rPr>
          <w:lang w:val="en-US"/>
        </w:rPr>
        <w:t>x</w:t>
      </w:r>
      <w:r>
        <w:t>΄</w:t>
      </w:r>
      <w:r>
        <w:rPr>
          <w:lang w:val="en-US"/>
        </w:rPr>
        <w:t>x</w:t>
      </w:r>
      <w:r w:rsidRPr="00D200E1">
        <w:t xml:space="preserve"> </w:t>
      </w:r>
      <w:r>
        <w:t xml:space="preserve">να είναι προς τα δεξιά και ο άξονα </w:t>
      </w:r>
      <w:r>
        <w:rPr>
          <w:lang w:val="en-US"/>
        </w:rPr>
        <w:t>x</w:t>
      </w:r>
      <w:r w:rsidRPr="00486518">
        <w:t>’</w:t>
      </w:r>
      <w:r>
        <w:rPr>
          <w:lang w:val="en-US"/>
        </w:rPr>
        <w:t>x</w:t>
      </w:r>
      <w:r>
        <w:t xml:space="preserve"> να είναι παρά</w:t>
      </w:r>
      <w:r>
        <w:t>λ</w:t>
      </w:r>
      <w:r>
        <w:t>ληλος με τον αεροδιάδρομο.</w:t>
      </w:r>
      <w:r w:rsidRPr="00BF7FAF">
        <w:t xml:space="preserve"> </w:t>
      </w:r>
      <w:r>
        <w:t xml:space="preserve">Αν το επιθυμούμε, νέο κλικ στο εικονίδιο </w:t>
      </w:r>
      <w:r>
        <w:rPr>
          <w:noProof/>
          <w:position w:val="-6"/>
          <w:lang w:eastAsia="el-GR"/>
        </w:rPr>
        <w:drawing>
          <wp:inline distT="0" distB="0" distL="0" distR="0" wp14:anchorId="5792B324" wp14:editId="31EF459E">
            <wp:extent cx="228600" cy="1905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t>της γραμμής εργαλείων αποκρύπτει το σύστημα αξόνων.</w:t>
      </w:r>
      <w:r w:rsidRPr="00BF7FAF">
        <w:t xml:space="preserve"> </w:t>
      </w:r>
      <w:r>
        <w:t>Σημειώνεται πως αν στο τέλος του βήματος 7 παρατ</w:t>
      </w:r>
      <w:r>
        <w:t>η</w:t>
      </w:r>
      <w:r>
        <w:t xml:space="preserve">ρήσουμε πως οι διαδοχικές τιμές της συντεταγμένης </w:t>
      </w:r>
      <w:r>
        <w:rPr>
          <w:lang w:val="en-US"/>
        </w:rPr>
        <w:t>y</w:t>
      </w:r>
      <w:r w:rsidRPr="00BF7FAF">
        <w:t xml:space="preserve"> </w:t>
      </w:r>
      <w:r>
        <w:t xml:space="preserve">του σώματος μεταβάλλονται αυτό σημαίνει πως ο άξονας </w:t>
      </w:r>
      <w:r>
        <w:rPr>
          <w:lang w:val="en-US"/>
        </w:rPr>
        <w:t>x</w:t>
      </w:r>
      <w:r w:rsidRPr="00BF7FAF">
        <w:t>’</w:t>
      </w:r>
      <w:r>
        <w:rPr>
          <w:lang w:val="en-US"/>
        </w:rPr>
        <w:t>x</w:t>
      </w:r>
      <w:r>
        <w:t xml:space="preserve"> δεν είναι απολύτως παράλληλος με τον αεροδιάδρομο και χρειάζεται </w:t>
      </w:r>
      <w:proofErr w:type="spellStart"/>
      <w:r>
        <w:t>επαναρύ</w:t>
      </w:r>
      <w:r>
        <w:t>θ</w:t>
      </w:r>
      <w:r>
        <w:t>μιση</w:t>
      </w:r>
      <w:proofErr w:type="spellEnd"/>
      <w:r>
        <w:t>.</w:t>
      </w:r>
    </w:p>
    <w:p w14:paraId="15DC0F4F" w14:textId="5E5937F0" w:rsidR="002D6F3A" w:rsidRDefault="00BF7FAF" w:rsidP="0003217C">
      <w:pPr>
        <w:ind w:left="284"/>
        <w:jc w:val="both"/>
      </w:pPr>
      <w:r>
        <w:lastRenderedPageBreak/>
        <w:t>6</w:t>
      </w:r>
      <w:r w:rsidR="002D6F3A">
        <w:t>.  Στο μενού «Τροχιές/</w:t>
      </w:r>
      <w:proofErr w:type="spellStart"/>
      <w:r w:rsidR="002D6F3A">
        <w:t>Νέ</w:t>
      </w:r>
      <w:proofErr w:type="spellEnd"/>
      <w:r w:rsidR="002D6F3A">
        <w:t xml:space="preserve">ο» επιλέγουμε «Υλικό σημείο» ή κάνουμε κλικ στο κουμπί </w:t>
      </w:r>
      <w:r w:rsidR="002D6F3A">
        <w:rPr>
          <w:noProof/>
          <w:position w:val="-8"/>
          <w:lang w:eastAsia="el-GR"/>
        </w:rPr>
        <w:drawing>
          <wp:inline distT="0" distB="0" distL="0" distR="0" wp14:anchorId="2E5429DD" wp14:editId="6DD6CF8F">
            <wp:extent cx="857250" cy="200025"/>
            <wp:effectExtent l="0" t="0" r="0" b="9525"/>
            <wp:docPr id="358"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002D6F3A">
        <w:t xml:space="preserve"> της γραμμής εργαλείων του </w:t>
      </w:r>
      <w:r w:rsidR="002D6F3A">
        <w:rPr>
          <w:lang w:val="en-US"/>
        </w:rPr>
        <w:t>Tracker</w:t>
      </w:r>
      <w:r w:rsidR="002D6F3A">
        <w:t xml:space="preserve"> και επιλέγουμε «Υλικό σημείο». Το «Παρ</w:t>
      </w:r>
      <w:r w:rsidR="002D6F3A">
        <w:t>ά</w:t>
      </w:r>
      <w:r w:rsidR="002D6F3A">
        <w:t>θυρο ελέγχου τροχιών» ανοίγει</w:t>
      </w:r>
      <w:r w:rsidR="002D6F3A" w:rsidRPr="006478A0">
        <w:t xml:space="preserve"> </w:t>
      </w:r>
      <w:r w:rsidR="002D6F3A">
        <w:t>εμφανίζοντας το κουμπί ελέγχου του υλικού σημείου (με τίτλο «Σώμα Α») που μόλις δημιουργήσαμε. Κάνοντας κλικ στο κουμπί ελέγχου μπορούμε να αλλ</w:t>
      </w:r>
      <w:r w:rsidR="002D6F3A">
        <w:t>ά</w:t>
      </w:r>
      <w:r w:rsidR="002D6F3A">
        <w:t>ξουμε τις ιδιότητες του υλ</w:t>
      </w:r>
      <w:r w:rsidR="002D6F3A">
        <w:t>ι</w:t>
      </w:r>
      <w:r w:rsidR="002D6F3A">
        <w:t xml:space="preserve">κού σημείου, π.χ. ας του δώσουμε το όνομα «Ιππέας». </w:t>
      </w:r>
    </w:p>
    <w:p w14:paraId="3644135B" w14:textId="3565BAFE" w:rsidR="002D6F3A" w:rsidRDefault="00BF7FAF" w:rsidP="0003217C">
      <w:pPr>
        <w:ind w:left="284"/>
        <w:jc w:val="both"/>
      </w:pPr>
      <w:r>
        <w:t>7</w:t>
      </w:r>
      <w:r w:rsidR="002D6F3A">
        <w:t>. Η ιχνηλασία των διαδοχικών θέσεων του αντικειμένου μπορεί να γίνει είτε αυτόματα, είτε χε</w:t>
      </w:r>
      <w:r w:rsidR="002D6F3A">
        <w:t>ι</w:t>
      </w:r>
      <w:r w:rsidR="002D6F3A">
        <w:t>ροκίν</w:t>
      </w:r>
      <w:r w:rsidR="002D6F3A">
        <w:t>η</w:t>
      </w:r>
      <w:r w:rsidR="002D6F3A">
        <w:t>τα.</w:t>
      </w:r>
    </w:p>
    <w:p w14:paraId="0688626A" w14:textId="11DB6326" w:rsidR="00996F88" w:rsidRDefault="002D6F3A" w:rsidP="0003217C">
      <w:pPr>
        <w:ind w:left="284"/>
        <w:jc w:val="both"/>
      </w:pPr>
      <w:r w:rsidRPr="00274339">
        <w:rPr>
          <w:b/>
        </w:rPr>
        <w:t>Αυτόματη ιχνηλασία.</w:t>
      </w:r>
      <w:r>
        <w:t xml:space="preserve"> Μεταφερόμαστε στο καρέ 19. Με περιστροφή της ροδέλας του ποντικιού μεγεθύνουμε την εικόνα γύρω από το μπαλάκι. Στη δεύτερη ζώνη της γραμμής εργαλείων (γραμμή ενεργού αντικειμένου) κάνουμε κλικ στο κουμπί «Επιλογή μιας υπάρχουσας τροχιάς»</w:t>
      </w:r>
      <w:r w:rsidRPr="00152291">
        <w:t xml:space="preserve"> (</w:t>
      </w:r>
      <w:r>
        <w:t xml:space="preserve">που έχει τη μορφή του προς τα κάτω βέλους) και επιλέγουμε το αντικείμενο («τροχιά» στην </w:t>
      </w:r>
      <w:r>
        <w:t>ο</w:t>
      </w:r>
      <w:r>
        <w:t xml:space="preserve">ρολογία του </w:t>
      </w:r>
      <w:r>
        <w:rPr>
          <w:lang w:val="en-US"/>
        </w:rPr>
        <w:t>Tracker</w:t>
      </w:r>
      <w:r>
        <w:t>) «Ιππέας». Στη συνέχεια με το συνδυασμό «</w:t>
      </w:r>
      <w:r>
        <w:rPr>
          <w:lang w:val="en-US"/>
        </w:rPr>
        <w:t>Ctrl</w:t>
      </w:r>
      <w:r w:rsidRPr="007C690C">
        <w:t xml:space="preserve"> + </w:t>
      </w:r>
      <w:r>
        <w:rPr>
          <w:lang w:val="en-US"/>
        </w:rPr>
        <w:t>Shift</w:t>
      </w:r>
      <w:r>
        <w:t>»</w:t>
      </w:r>
      <w:r w:rsidRPr="007C690C">
        <w:t xml:space="preserve"> </w:t>
      </w:r>
      <w:r>
        <w:t xml:space="preserve">και ενώ ο δρομέας έχει μετατραπεί σε κύκλο με σταυρόνημα, κάνουμε </w:t>
      </w:r>
      <w:r w:rsidRPr="002D6F3A">
        <w:rPr>
          <w:color w:val="000000" w:themeColor="text1"/>
        </w:rPr>
        <w:t>κλικ σε κάποιο σημείο του ιππέα που να ξ</w:t>
      </w:r>
      <w:r w:rsidRPr="002D6F3A">
        <w:rPr>
          <w:color w:val="000000" w:themeColor="text1"/>
        </w:rPr>
        <w:t>ε</w:t>
      </w:r>
      <w:r w:rsidRPr="002D6F3A">
        <w:rPr>
          <w:color w:val="000000" w:themeColor="text1"/>
        </w:rPr>
        <w:t>χωρίζει εύκολα από το περιβάλλον, π</w:t>
      </w:r>
      <w:r>
        <w:t>.χ. την άνω δεξιά γωνία του. Η θέση του υλικού σημείου σημειώνεται («μαρκάρ</w:t>
      </w:r>
      <w:r>
        <w:t>ε</w:t>
      </w:r>
      <w:r>
        <w:t xml:space="preserve">ται») με σταυρό που περιβάλλεται από κύκλο ιδίου χρώματος και αυτός με τη σειρά του από ίδιου χρώματος στικτό </w:t>
      </w:r>
      <w:r w:rsidRPr="00183906">
        <w:rPr>
          <w:color w:val="000000" w:themeColor="text1"/>
        </w:rPr>
        <w:t xml:space="preserve">τετράγωνο (Εικόνα 1), </w:t>
      </w:r>
      <w:r>
        <w:t>ενώ ταυτόχρονα ανοίγει το παράθυρο με τίτλο «Αυτόματο μαρκάρισμα». Ο κύκλος που περιβάλλει το υλικό σημείο καθορ</w:t>
      </w:r>
      <w:r>
        <w:t>ί</w:t>
      </w:r>
      <w:r>
        <w:t>ζει το πρότυπο με βάση το οποίο θα γίνεται η ταύτιση της θέσης του υλικού σημείου στα επόμ</w:t>
      </w:r>
      <w:r>
        <w:t>ε</w:t>
      </w:r>
      <w:r>
        <w:t xml:space="preserve">να </w:t>
      </w:r>
      <w:r w:rsidRPr="00D05EA9">
        <w:t>καρέ</w:t>
      </w:r>
      <w:r w:rsidRPr="003A2732">
        <w:t>.</w:t>
      </w:r>
      <w:r>
        <w:t xml:space="preserve"> Με τη συμπαγούς χρώματος λαβή συγκράτησης κάτω δεξιά του κύκλου μπορούμε να μεταβάλλουμε τις διαστάσεις του. </w:t>
      </w:r>
      <w:r w:rsidR="00996F88">
        <w:t>Το στικτό τετράγωνο που περιβάλλει το ίχνος του υλικού σ</w:t>
      </w:r>
      <w:r w:rsidR="00996F88">
        <w:t>η</w:t>
      </w:r>
      <w:r w:rsidR="00996F88">
        <w:t>μείου σχετίζεται με τον τρόπο με τον οποίο το λογισμικό ταυτοποιεί το πρότυπο στα επόμενα καρέ και σ’ αυτή την περίπτωση του δίνουμε σχήμα παραλληλογράμμου με τη μεγάλη πλευρά κατά μήκος της κίνησης.</w:t>
      </w:r>
    </w:p>
    <w:p w14:paraId="6A1DFDD7" w14:textId="4AE87C7C" w:rsidR="002D6F3A" w:rsidRDefault="00BF7FAF" w:rsidP="0003217C">
      <w:pPr>
        <w:ind w:left="284"/>
        <w:jc w:val="center"/>
      </w:pPr>
      <w:r>
        <w:object w:dxaOrig="5687" w:dyaOrig="4242" w14:anchorId="6874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212.25pt" o:ole="">
            <v:imagedata r:id="rId17" o:title=""/>
          </v:shape>
          <o:OLEObject Type="Embed" ProgID="Photoshop.Image.12" ShapeID="_x0000_i1025" DrawAspect="Content" ObjectID="_1676240628" r:id="rId18">
            <o:FieldCodes>\s</o:FieldCodes>
          </o:OLEObject>
        </w:object>
      </w:r>
    </w:p>
    <w:p w14:paraId="1BA01193" w14:textId="77777777" w:rsidR="002D6F3A" w:rsidRPr="002D6F3A" w:rsidRDefault="002D6F3A" w:rsidP="0003217C">
      <w:pPr>
        <w:pStyle w:val="ab"/>
        <w:ind w:left="284"/>
        <w:jc w:val="center"/>
      </w:pPr>
      <w:r>
        <w:t>Εικόνα 1. Το μαρκάρισμα του υλικού σημείου στην αυτόματη ιχνηλασία.</w:t>
      </w:r>
    </w:p>
    <w:p w14:paraId="66CF0087" w14:textId="5F20250D" w:rsidR="002D6F3A" w:rsidRPr="002D6F3A" w:rsidRDefault="002D6F3A" w:rsidP="0003217C">
      <w:pPr>
        <w:ind w:left="284"/>
        <w:jc w:val="both"/>
      </w:pPr>
      <w:r>
        <w:t xml:space="preserve">Στη συνέχεια στο παράθυρο αυτόματου μαρκαρίσματος κάνουμε κλικ στο κουμπί «Έρευνα» και το λογισμικό αυτόματα δημιουργεί το ίχνος του υλικού σημείου «Ιππέας» σε όλα τα </w:t>
      </w:r>
      <w:r w:rsidRPr="00D05EA9">
        <w:t>καρέ</w:t>
      </w:r>
      <w:r w:rsidRPr="00FB6765">
        <w:t xml:space="preserve"> </w:t>
      </w:r>
      <w:r>
        <w:t>του β</w:t>
      </w:r>
      <w:r>
        <w:t>ί</w:t>
      </w:r>
      <w:r>
        <w:t xml:space="preserve">ντεο κλιπ. Αν σε κάποιο </w:t>
      </w:r>
      <w:r w:rsidRPr="00D91521">
        <w:t>καρέ</w:t>
      </w:r>
      <w:r>
        <w:t xml:space="preserve"> το ποσοστό ταυτοποίησης του επιλεγμένου προτύπου δεν είναι </w:t>
      </w:r>
      <w:r>
        <w:t>ι</w:t>
      </w:r>
      <w:r>
        <w:t>κανοποιητικό το λογισμικό θα ζητήσει τη χειροκίνητη ταυτοποίηση (</w:t>
      </w:r>
      <w:r w:rsidRPr="00284336">
        <w:t xml:space="preserve">με </w:t>
      </w:r>
      <w:r>
        <w:t>«</w:t>
      </w:r>
      <w:r>
        <w:rPr>
          <w:lang w:val="en-US"/>
        </w:rPr>
        <w:t>Shift</w:t>
      </w:r>
      <w:r w:rsidRPr="00284336">
        <w:t xml:space="preserve"> + </w:t>
      </w:r>
      <w:r>
        <w:t xml:space="preserve">κλικ»), και μετά θα συνεχίσει στα υπόλοιπα </w:t>
      </w:r>
      <w:r w:rsidRPr="00D05EA9">
        <w:t>καρέ</w:t>
      </w:r>
      <w:r>
        <w:t>. Με το τέλος της ιχνηλασίας επιλέγουμε «Κλείσιμο»</w:t>
      </w:r>
      <w:r w:rsidRPr="00284336">
        <w:t xml:space="preserve"> </w:t>
      </w:r>
      <w:r>
        <w:t xml:space="preserve">για να κλείσει το παράθυρο αυτόματου μαρκαρίσματος και επιστρέφουμε στο βασικό παράθυρο του </w:t>
      </w:r>
      <w:r>
        <w:rPr>
          <w:lang w:val="en-US"/>
        </w:rPr>
        <w:t>Tracker</w:t>
      </w:r>
      <w:r>
        <w:t xml:space="preserve"> με συμπληρωμένο τον πίνακα τιμών με τα δεδομένα της ιχνηλασίας. Επίσης αυτόματα το </w:t>
      </w:r>
      <w:r>
        <w:rPr>
          <w:lang w:val="en-US"/>
        </w:rPr>
        <w:t>Tracker</w:t>
      </w:r>
      <w:r w:rsidRPr="00411A9E">
        <w:t xml:space="preserve"> </w:t>
      </w:r>
      <w:r>
        <w:t>έχει σχεδιάσει -στο επάνω δεξιά μέρος του κεντρικού του παραθύρου- τη γραφική π</w:t>
      </w:r>
      <w:r>
        <w:t>α</w:t>
      </w:r>
      <w:r>
        <w:t>ράσταση θέσης</w:t>
      </w:r>
      <w:r w:rsidRPr="00411A9E">
        <w:t xml:space="preserve"> </w:t>
      </w:r>
      <w:r w:rsidRPr="004273EB">
        <w:t>-</w:t>
      </w:r>
      <w:r w:rsidRPr="00411A9E">
        <w:t xml:space="preserve"> </w:t>
      </w:r>
      <w:r>
        <w:t>χρόνου για τον ιππέα.</w:t>
      </w:r>
    </w:p>
    <w:p w14:paraId="6933A716" w14:textId="65DAC3D3" w:rsidR="002D6F3A" w:rsidRDefault="002D6F3A" w:rsidP="0003217C">
      <w:pPr>
        <w:jc w:val="both"/>
      </w:pPr>
      <w:r w:rsidRPr="00274339">
        <w:rPr>
          <w:b/>
        </w:rPr>
        <w:lastRenderedPageBreak/>
        <w:t>Χειροκίνητη ιχνηλασία.</w:t>
      </w:r>
      <w:r>
        <w:t xml:space="preserve"> Μεταφερόμαστε στο καρέ 19. Με περιστροφή της ροδέλας του ποντ</w:t>
      </w:r>
      <w:r>
        <w:t>ι</w:t>
      </w:r>
      <w:r>
        <w:t>κιού μεγεθύνουμε την εικόνα γύρω από τη άνω δεξιά γωνία του ιππέα. Στη δεύτερη ζώνη της γρα</w:t>
      </w:r>
      <w:r>
        <w:t>μ</w:t>
      </w:r>
      <w:r>
        <w:t>μής εργαλείων (γραμμή ενεργού αντικειμένου) κάνουμε κλικ στο κουμπί «Επιλογή μιας υπάρχουσας τρ</w:t>
      </w:r>
      <w:r>
        <w:t>ο</w:t>
      </w:r>
      <w:r>
        <w:t>χιάς»</w:t>
      </w:r>
      <w:r w:rsidRPr="00152291">
        <w:t xml:space="preserve"> (</w:t>
      </w:r>
      <w:r>
        <w:t xml:space="preserve">που έχει τη μορφή του προς τα κάτω βέλους) και επιλέγουμε το αντικείμενο («τροχιά» στην ορολογία του </w:t>
      </w:r>
      <w:r>
        <w:rPr>
          <w:lang w:val="en-US"/>
        </w:rPr>
        <w:t>Tracker</w:t>
      </w:r>
      <w:r>
        <w:t xml:space="preserve">) «Ιππέας». </w:t>
      </w:r>
    </w:p>
    <w:p w14:paraId="7D9DDF70" w14:textId="13DC41B4" w:rsidR="002D6F3A" w:rsidRDefault="002D6F3A" w:rsidP="0003217C">
      <w:pPr>
        <w:jc w:val="both"/>
      </w:pPr>
      <w:r>
        <w:t xml:space="preserve">Στη συνέχεια κρατώντας πατημένο το πλήκτρο </w:t>
      </w:r>
      <w:r>
        <w:rPr>
          <w:lang w:val="en-US"/>
        </w:rPr>
        <w:t>Shift</w:t>
      </w:r>
      <w:r w:rsidRPr="007C690C">
        <w:t xml:space="preserve"> </w:t>
      </w:r>
      <w:r>
        <w:t>και ενώ ο δρομέας έχει μετατραπεί σε τετράγ</w:t>
      </w:r>
      <w:r>
        <w:t>ω</w:t>
      </w:r>
      <w:r>
        <w:t>νο με σταυρόνημα, κάνουμε κλικ σε σημείο επιλογής μας</w:t>
      </w:r>
      <w:r w:rsidRPr="00183906">
        <w:t xml:space="preserve">. </w:t>
      </w:r>
      <w:r w:rsidRPr="00F97646">
        <w:rPr>
          <w:color w:val="000000" w:themeColor="text1"/>
        </w:rPr>
        <w:t xml:space="preserve">Προτιμούμε να επιλέγουμε κάποιο </w:t>
      </w:r>
      <w:r w:rsidRPr="00F97646">
        <w:rPr>
          <w:color w:val="000000" w:themeColor="text1"/>
        </w:rPr>
        <w:t>α</w:t>
      </w:r>
      <w:r w:rsidRPr="00F97646">
        <w:rPr>
          <w:color w:val="000000" w:themeColor="text1"/>
        </w:rPr>
        <w:t>κραίο σ</w:t>
      </w:r>
      <w:r w:rsidRPr="00F97646">
        <w:rPr>
          <w:color w:val="000000" w:themeColor="text1"/>
        </w:rPr>
        <w:t>η</w:t>
      </w:r>
      <w:r w:rsidRPr="00F97646">
        <w:rPr>
          <w:color w:val="000000" w:themeColor="text1"/>
        </w:rPr>
        <w:t xml:space="preserve">μείο του αντικειμένου και όχι το «μέσο» του καθώς έτσι εξασφαλίζεται πως αντιστοιχούμε σωστά θέση και χρόνο όταν το σώμα έχει παραμορφωθεί λόγω μεγάλης ταχύτητας. Η θέση </w:t>
      </w:r>
      <w:r>
        <w:t>του υλ</w:t>
      </w:r>
      <w:r>
        <w:t>ι</w:t>
      </w:r>
      <w:r>
        <w:t>κού σημείου σημειώνεται («μαρκάρεται») στο πρώτο καρέ και αυτόματα προωθούμαστε στο επ</w:t>
      </w:r>
      <w:r>
        <w:t>ό</w:t>
      </w:r>
      <w:r>
        <w:t>μενο καρέ του βίντεο</w:t>
      </w:r>
      <w:r w:rsidR="00BF7FAF">
        <w:t xml:space="preserve"> κλιπ</w:t>
      </w:r>
      <w:r>
        <w:t>. Η χειροκίνητη ιχνηλασία δίνει πολύ καλά αποτελέσματα αλλά είναι πιο χρονοβόρα από την αυτ</w:t>
      </w:r>
      <w:r>
        <w:t>ό</w:t>
      </w:r>
      <w:r>
        <w:t xml:space="preserve">ματη. Με το τέλος της </w:t>
      </w:r>
      <w:r w:rsidRPr="00183906">
        <w:rPr>
          <w:color w:val="000000" w:themeColor="text1"/>
        </w:rPr>
        <w:t xml:space="preserve">ιχνηλασίας </w:t>
      </w:r>
      <w:r>
        <w:t xml:space="preserve">στο βασικό παράθυρο του </w:t>
      </w:r>
      <w:r>
        <w:rPr>
          <w:lang w:val="en-US"/>
        </w:rPr>
        <w:t>Tracker</w:t>
      </w:r>
      <w:r>
        <w:t xml:space="preserve"> έχει συμπληρωθεί ο πίνακας τιμών με τα δεδομ</w:t>
      </w:r>
      <w:r>
        <w:t>έ</w:t>
      </w:r>
      <w:r>
        <w:t xml:space="preserve">να θέσης-χρόνου για </w:t>
      </w:r>
      <w:r w:rsidR="00040EA0">
        <w:t>τον ιππέα</w:t>
      </w:r>
      <w:r>
        <w:t xml:space="preserve"> </w:t>
      </w:r>
      <w:r w:rsidRPr="00183906">
        <w:rPr>
          <w:color w:val="000000" w:themeColor="text1"/>
        </w:rPr>
        <w:t>(</w:t>
      </w:r>
      <w:r>
        <w:rPr>
          <w:color w:val="000000" w:themeColor="text1"/>
        </w:rPr>
        <w:t>Ε</w:t>
      </w:r>
      <w:r w:rsidRPr="00183906">
        <w:rPr>
          <w:color w:val="000000" w:themeColor="text1"/>
        </w:rPr>
        <w:t xml:space="preserve">ικόνα </w:t>
      </w:r>
      <w:r w:rsidR="00BF7FAF" w:rsidRPr="00BF7FAF">
        <w:rPr>
          <w:color w:val="000000" w:themeColor="text1"/>
        </w:rPr>
        <w:t>2</w:t>
      </w:r>
      <w:r w:rsidRPr="00183906">
        <w:rPr>
          <w:color w:val="000000" w:themeColor="text1"/>
        </w:rPr>
        <w:t>)</w:t>
      </w:r>
      <w:r>
        <w:t>.</w:t>
      </w:r>
    </w:p>
    <w:p w14:paraId="251BF670" w14:textId="2E8D5262" w:rsidR="002D6F3A" w:rsidRDefault="008C25E9" w:rsidP="0003217C">
      <w:pPr>
        <w:pStyle w:val="ab"/>
        <w:jc w:val="center"/>
      </w:pPr>
      <w:r>
        <w:rPr>
          <w:noProof/>
          <w:lang w:eastAsia="el-GR"/>
        </w:rPr>
        <w:drawing>
          <wp:inline distT="0" distB="0" distL="0" distR="0" wp14:anchorId="0E6673F7" wp14:editId="41DB1A4F">
            <wp:extent cx="5924550" cy="3046271"/>
            <wp:effectExtent l="0" t="0" r="0"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03-03 00.42.28.png"/>
                    <pic:cNvPicPr/>
                  </pic:nvPicPr>
                  <pic:blipFill>
                    <a:blip r:embed="rId19">
                      <a:extLst>
                        <a:ext uri="{28A0092B-C50C-407E-A947-70E740481C1C}">
                          <a14:useLocalDpi xmlns:a14="http://schemas.microsoft.com/office/drawing/2010/main" val="0"/>
                        </a:ext>
                      </a:extLst>
                    </a:blip>
                    <a:stretch>
                      <a:fillRect/>
                    </a:stretch>
                  </pic:blipFill>
                  <pic:spPr>
                    <a:xfrm>
                      <a:off x="0" y="0"/>
                      <a:ext cx="5923809" cy="3045890"/>
                    </a:xfrm>
                    <a:prstGeom prst="rect">
                      <a:avLst/>
                    </a:prstGeom>
                  </pic:spPr>
                </pic:pic>
              </a:graphicData>
            </a:graphic>
          </wp:inline>
        </w:drawing>
      </w:r>
      <w:r w:rsidR="00BF7FAF">
        <w:t>Ε</w:t>
      </w:r>
      <w:r w:rsidR="00BF7FAF">
        <w:t>ι</w:t>
      </w:r>
      <w:r w:rsidR="00BF7FAF">
        <w:t xml:space="preserve">κόνα </w:t>
      </w:r>
      <w:r w:rsidR="00BF7FAF" w:rsidRPr="0003217C">
        <w:t>2</w:t>
      </w:r>
      <w:r w:rsidR="002D6F3A">
        <w:t>. Η εικόνα που αντικρίζουμε με</w:t>
      </w:r>
      <w:r w:rsidR="00972106">
        <w:t xml:space="preserve">τά το τέλος της χειροκίνητης </w:t>
      </w:r>
      <w:r w:rsidR="002D6F3A">
        <w:t>ιχνηλασίας.</w:t>
      </w:r>
    </w:p>
    <w:p w14:paraId="7E9E33AB" w14:textId="77777777" w:rsidR="0003217C" w:rsidRPr="0003217C" w:rsidRDefault="0003217C" w:rsidP="0003217C"/>
    <w:p w14:paraId="6E7F1F9F" w14:textId="7343513D" w:rsidR="00040EA0" w:rsidRPr="00E0422F" w:rsidRDefault="00BF7FAF" w:rsidP="0003217C">
      <w:pPr>
        <w:jc w:val="both"/>
      </w:pPr>
      <w:r>
        <w:t>8</w:t>
      </w:r>
      <w:r w:rsidR="00040EA0" w:rsidRPr="00E0422F">
        <w:t xml:space="preserve">. </w:t>
      </w:r>
      <w:r w:rsidR="00040EA0">
        <w:t xml:space="preserve">Στην περιοχή προβολής του βίντεο κλιπ, εμφανίζονται ως μικροί αριθμημένοι ρόμβοι τα ίχνη του υλικού σημείου «Ιππέας» στα τελευταία καρέ. Κάνουμε κλικ στο κουμπί </w:t>
      </w:r>
      <w:r w:rsidR="00040EA0">
        <w:rPr>
          <w:noProof/>
          <w:position w:val="-6"/>
          <w:lang w:eastAsia="el-GR"/>
        </w:rPr>
        <w:drawing>
          <wp:inline distT="0" distB="0" distL="0" distR="0" wp14:anchorId="547A09E4" wp14:editId="68DA55F4">
            <wp:extent cx="228600" cy="219075"/>
            <wp:effectExtent l="0" t="0" r="0" b="9525"/>
            <wp:docPr id="360"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040EA0">
        <w:t xml:space="preserve"> της γραμμής εργαλε</w:t>
      </w:r>
      <w:r w:rsidR="00040EA0">
        <w:t>ί</w:t>
      </w:r>
      <w:r w:rsidR="00040EA0">
        <w:t>ων και επιλ</w:t>
      </w:r>
      <w:r w:rsidR="00040EA0">
        <w:t>έ</w:t>
      </w:r>
      <w:r w:rsidR="00040EA0">
        <w:t>γουμε «Όλα τα ίχνη», ώστε να εμφανιστούν όλα τα ίχνη του υλικού σημείου.</w:t>
      </w:r>
    </w:p>
    <w:p w14:paraId="46EBE374" w14:textId="633D65C4" w:rsidR="001D54D3" w:rsidRDefault="00BF7FAF" w:rsidP="0003217C">
      <w:pPr>
        <w:jc w:val="both"/>
      </w:pPr>
      <w:r>
        <w:t>9</w:t>
      </w:r>
      <w:r w:rsidR="00040EA0">
        <w:t xml:space="preserve">. Με κλικ στο εικονίδιο </w:t>
      </w:r>
      <w:r w:rsidR="00040EA0">
        <w:rPr>
          <w:noProof/>
          <w:position w:val="-6"/>
          <w:lang w:eastAsia="el-GR"/>
        </w:rPr>
        <w:drawing>
          <wp:inline distT="0" distB="0" distL="0" distR="0" wp14:anchorId="1B206196" wp14:editId="444C7934">
            <wp:extent cx="228600" cy="190500"/>
            <wp:effectExtent l="0" t="0" r="0" b="0"/>
            <wp:docPr id="361"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040EA0">
        <w:t xml:space="preserve"> της γραμμής εργαλείων εμφανίζουμε το εξ ορισμού σύστημα αξ</w:t>
      </w:r>
      <w:r w:rsidR="00040EA0">
        <w:t>ό</w:t>
      </w:r>
      <w:r w:rsidR="00040EA0">
        <w:t xml:space="preserve">νων του </w:t>
      </w:r>
      <w:r w:rsidR="00040EA0">
        <w:rPr>
          <w:lang w:val="en-US"/>
        </w:rPr>
        <w:t>Tracker</w:t>
      </w:r>
      <w:r w:rsidR="00040EA0" w:rsidRPr="001B6AF9">
        <w:t>.</w:t>
      </w:r>
      <w:r w:rsidR="00040EA0">
        <w:t xml:space="preserve"> Με κλικ στην αρχή των αξόνων, εμφανίζουμε την αντίστοιχη λαβή συγκράτησης με σύρσ</w:t>
      </w:r>
      <w:r w:rsidR="00040EA0">
        <w:t>ι</w:t>
      </w:r>
      <w:r w:rsidR="00040EA0">
        <w:t xml:space="preserve">μο της οποίας μεταφέρουμε την αρχή των αξόνων στο ίχνος του υλικού σημείου στο καρέ 19 (εκεί όπου το σώμα ξεκινάει την κίνηση). </w:t>
      </w:r>
      <w:r>
        <w:t xml:space="preserve"> </w:t>
      </w:r>
      <w:r w:rsidR="00040EA0">
        <w:t>Στη συνέχεια κάνουμε κλικ σε ένα σημείο του ημιάξονα Ο</w:t>
      </w:r>
      <w:r w:rsidR="00040EA0">
        <w:rPr>
          <w:lang w:val="en-US"/>
        </w:rPr>
        <w:t>x</w:t>
      </w:r>
      <w:r w:rsidR="00040EA0">
        <w:t>, εμφ</w:t>
      </w:r>
      <w:r w:rsidR="00040EA0">
        <w:t>α</w:t>
      </w:r>
      <w:r w:rsidR="00040EA0">
        <w:t xml:space="preserve">νίζεται μια δεύτερη λαβή συγκράτησης με σύρσιμο της οποίας περιστρέφουμε το σύστημα αξόνων, ώστε ο θετικός προσανατολισμός του άξονα </w:t>
      </w:r>
      <w:r w:rsidR="00040EA0">
        <w:rPr>
          <w:lang w:val="en-US"/>
        </w:rPr>
        <w:t>x</w:t>
      </w:r>
      <w:r w:rsidR="00040EA0">
        <w:t>΄</w:t>
      </w:r>
      <w:r w:rsidR="00040EA0">
        <w:rPr>
          <w:lang w:val="en-US"/>
        </w:rPr>
        <w:t>x</w:t>
      </w:r>
      <w:r w:rsidR="00040EA0" w:rsidRPr="00D200E1">
        <w:t xml:space="preserve"> </w:t>
      </w:r>
      <w:r w:rsidR="00040EA0">
        <w:t xml:space="preserve">να είναι προς τα δεξιά και ο άξονα </w:t>
      </w:r>
      <w:r w:rsidR="00040EA0">
        <w:rPr>
          <w:lang w:val="en-US"/>
        </w:rPr>
        <w:t>x</w:t>
      </w:r>
      <w:r w:rsidR="00040EA0" w:rsidRPr="00486518">
        <w:t>’</w:t>
      </w:r>
      <w:r w:rsidR="00040EA0">
        <w:rPr>
          <w:lang w:val="en-US"/>
        </w:rPr>
        <w:t>x</w:t>
      </w:r>
      <w:r w:rsidR="00040EA0">
        <w:t xml:space="preserve"> να είναι παρά</w:t>
      </w:r>
      <w:r w:rsidR="00040EA0">
        <w:t>λ</w:t>
      </w:r>
      <w:r w:rsidR="00040EA0">
        <w:t>ληλος με τον αεροδιάδρομο.</w:t>
      </w:r>
      <w:r w:rsidRPr="00BF7FAF">
        <w:t xml:space="preserve"> </w:t>
      </w:r>
      <w:r>
        <w:t xml:space="preserve">Αν το επιθυμούμε, νέο </w:t>
      </w:r>
      <w:r>
        <w:t xml:space="preserve">κλικ στο εικονίδιο </w:t>
      </w:r>
      <w:r>
        <w:rPr>
          <w:noProof/>
          <w:position w:val="-6"/>
          <w:lang w:eastAsia="el-GR"/>
        </w:rPr>
        <w:drawing>
          <wp:inline distT="0" distB="0" distL="0" distR="0" wp14:anchorId="00FBBE43" wp14:editId="54BEC3F7">
            <wp:extent cx="228600" cy="1905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t>της γραμμής εργαλείων αποκρύπτει το σύστημα αξ</w:t>
      </w:r>
      <w:r>
        <w:t>ό</w:t>
      </w:r>
      <w:r>
        <w:t>νων.</w:t>
      </w:r>
      <w:r w:rsidR="001D54D3">
        <w:t>.</w:t>
      </w:r>
    </w:p>
    <w:p w14:paraId="0343C42C" w14:textId="77777777" w:rsidR="0003217C" w:rsidRDefault="0003217C" w:rsidP="0003217C">
      <w:pPr>
        <w:widowControl w:val="0"/>
        <w:ind w:left="284"/>
        <w:jc w:val="both"/>
      </w:pPr>
    </w:p>
    <w:p w14:paraId="59C97857" w14:textId="77777777" w:rsidR="0003217C" w:rsidRDefault="0003217C" w:rsidP="0003217C">
      <w:pPr>
        <w:widowControl w:val="0"/>
        <w:ind w:left="284"/>
        <w:jc w:val="both"/>
      </w:pPr>
    </w:p>
    <w:p w14:paraId="7A95449B" w14:textId="6ECC6E14" w:rsidR="001D54D3" w:rsidRDefault="004F08C5" w:rsidP="0003217C">
      <w:pPr>
        <w:widowControl w:val="0"/>
        <w:ind w:left="284"/>
        <w:jc w:val="both"/>
      </w:pPr>
      <w:r w:rsidRPr="004F08C5">
        <w:lastRenderedPageBreak/>
        <w:t>10</w:t>
      </w:r>
      <w:r w:rsidR="001D54D3">
        <w:t xml:space="preserve">. </w:t>
      </w:r>
      <w:r w:rsidR="001D54D3" w:rsidRPr="00B77E85">
        <w:rPr>
          <w:b/>
        </w:rPr>
        <w:t>Επεξεργασία δεδομένων</w:t>
      </w:r>
      <w:r w:rsidR="001D54D3" w:rsidRPr="002D75EC">
        <w:rPr>
          <w:b/>
        </w:rPr>
        <w:t>:</w:t>
      </w:r>
      <w:r w:rsidR="00F91883">
        <w:t xml:space="preserve">  </w:t>
      </w:r>
      <w:r>
        <w:rPr>
          <w:lang w:val="en-US"/>
        </w:rPr>
        <w:t>O</w:t>
      </w:r>
      <w:r w:rsidR="00F91883">
        <w:t xml:space="preserve"> ιππέας </w:t>
      </w:r>
      <w:r w:rsidR="001D54D3">
        <w:t xml:space="preserve">αρχίζει την κίνησή του από τη θέση </w:t>
      </w:r>
      <w:r w:rsidR="001D54D3">
        <w:rPr>
          <w:lang w:val="en-US"/>
        </w:rPr>
        <w:t>x</w:t>
      </w:r>
      <w:r w:rsidR="001D54D3" w:rsidRPr="008E4D9F">
        <w:rPr>
          <w:b/>
          <w:vertAlign w:val="subscript"/>
          <w:lang w:val="en-US"/>
        </w:rPr>
        <w:t>o</w:t>
      </w:r>
      <w:r w:rsidR="001D11F3">
        <w:rPr>
          <w:b/>
          <w:vertAlign w:val="subscript"/>
        </w:rPr>
        <w:t xml:space="preserve"> </w:t>
      </w:r>
      <w:r w:rsidR="001D54D3" w:rsidRPr="008E4D9F">
        <w:t>=</w:t>
      </w:r>
      <w:r w:rsidR="001F39FD">
        <w:t xml:space="preserve"> </w:t>
      </w:r>
      <w:r w:rsidR="001D54D3" w:rsidRPr="008E4D9F">
        <w:t xml:space="preserve">0 </w:t>
      </w:r>
      <w:r w:rsidR="001D54D3">
        <w:t>και με αρχική ταχύτητα υ</w:t>
      </w:r>
      <w:r w:rsidR="001D54D3" w:rsidRPr="008E4D9F">
        <w:rPr>
          <w:b/>
          <w:vertAlign w:val="subscript"/>
          <w:lang w:val="en-US"/>
        </w:rPr>
        <w:t>o</w:t>
      </w:r>
      <w:r w:rsidR="001D11F3">
        <w:rPr>
          <w:b/>
          <w:vertAlign w:val="subscript"/>
        </w:rPr>
        <w:t xml:space="preserve"> </w:t>
      </w:r>
      <w:r w:rsidR="001D54D3" w:rsidRPr="008E4D9F">
        <w:t>=</w:t>
      </w:r>
      <w:r w:rsidR="001F39FD">
        <w:t xml:space="preserve"> </w:t>
      </w:r>
      <w:r w:rsidR="001D54D3" w:rsidRPr="008E4D9F">
        <w:t>0.</w:t>
      </w:r>
      <w:r w:rsidR="001D54D3">
        <w:t xml:space="preserve"> Μια μέθοδος επεξεργασίας των δεδομένων που μπορεί </w:t>
      </w:r>
      <w:r>
        <w:t>εύκολα να προσαρμ</w:t>
      </w:r>
      <w:r>
        <w:t>ο</w:t>
      </w:r>
      <w:r>
        <w:t>στεί σε μί</w:t>
      </w:r>
      <w:r w:rsidR="001D54D3">
        <w:t>α διερευνητικού τύπου διδακτική μέθοδο, συνίσταται στη δημιουργία της γραφικής παράστ</w:t>
      </w:r>
      <w:r w:rsidR="001D54D3">
        <w:t>α</w:t>
      </w:r>
      <w:r w:rsidR="001D54D3">
        <w:t>σης ταχύτητας - χρόνου</w:t>
      </w:r>
      <w:r w:rsidR="001D54D3" w:rsidRPr="008D1DC3">
        <w:t xml:space="preserve"> </w:t>
      </w:r>
      <w:r w:rsidR="001D54D3">
        <w:t xml:space="preserve">για </w:t>
      </w:r>
      <w:r>
        <w:t>τον ιππέα</w:t>
      </w:r>
      <w:r w:rsidR="006F6A7A">
        <w:t>,</w:t>
      </w:r>
      <w:r w:rsidR="001D54D3">
        <w:t xml:space="preserve"> μέσω της οποίας οι μαθητές οδηγούνται -κατάλληλα κατευθυνόμενοι- σε διαπ</w:t>
      </w:r>
      <w:r w:rsidR="001D54D3">
        <w:t>ι</w:t>
      </w:r>
      <w:r w:rsidR="001D54D3">
        <w:t>στώσεις σε σχέση με το είδος της κίνησης του αυτοκινήτου, τη φυσική σημασία και τελικά τον υπολογισμό της επιτ</w:t>
      </w:r>
      <w:r w:rsidR="001D54D3">
        <w:t>ά</w:t>
      </w:r>
      <w:r w:rsidR="001D54D3">
        <w:t>χυνσης.</w:t>
      </w:r>
    </w:p>
    <w:p w14:paraId="4B75F03C" w14:textId="79D45C94" w:rsidR="001D54D3" w:rsidRDefault="001D54D3" w:rsidP="0003217C">
      <w:pPr>
        <w:spacing w:after="120"/>
        <w:ind w:left="284"/>
        <w:jc w:val="both"/>
      </w:pPr>
      <w:r>
        <w:t>Αρχικά στον πίνακα δεδομένων κάνουμε κλικ στο κουμπί «Πίνακας» και στο παράθυρο «Ορατές στήλες πίνακα» που ανοίγει τσεκάρουμε την επιλογή «</w:t>
      </w:r>
      <w:proofErr w:type="spellStart"/>
      <w:r>
        <w:rPr>
          <w:lang w:val="en-US"/>
        </w:rPr>
        <w:t>vx</w:t>
      </w:r>
      <w:proofErr w:type="spellEnd"/>
      <w:r>
        <w:t xml:space="preserve">». Στον πίνακα δεδομένων εμφανίζεται συμπληρωμένη η στήλη με την ταχύτητα του </w:t>
      </w:r>
      <w:r w:rsidR="004F08C5">
        <w:t>ιππέα</w:t>
      </w:r>
      <w:r>
        <w:t xml:space="preserve"> τις διάφορες χρονικές στιγμές. Το </w:t>
      </w:r>
      <w:r>
        <w:rPr>
          <w:lang w:val="en-US"/>
        </w:rPr>
        <w:t>Tracker</w:t>
      </w:r>
      <w:r>
        <w:t xml:space="preserve"> υπολογίζει τις τιμές της ταχύτητας με μεθόδους αριθμητικής </w:t>
      </w:r>
      <w:proofErr w:type="spellStart"/>
      <w:r>
        <w:t>παραγώγισης</w:t>
      </w:r>
      <w:proofErr w:type="spellEnd"/>
      <w:r>
        <w:t>. Κάνουμε κλικ στην ετικέτα «</w:t>
      </w:r>
      <w:r>
        <w:rPr>
          <w:lang w:val="en-US"/>
        </w:rPr>
        <w:t>x</w:t>
      </w:r>
      <w:r>
        <w:t xml:space="preserve">» στον κατακόρυφο άξονα της γραφικής παράστασης </w:t>
      </w:r>
      <w:r w:rsidR="00E6010D">
        <w:t>στην περιοχή γραφικών παρ</w:t>
      </w:r>
      <w:r w:rsidR="00E6010D">
        <w:t>α</w:t>
      </w:r>
      <w:r w:rsidR="00E6010D">
        <w:t>στάσεων</w:t>
      </w:r>
      <w:r>
        <w:t xml:space="preserve"> του κεντρικού παραθύρου του </w:t>
      </w:r>
      <w:r>
        <w:rPr>
          <w:lang w:val="en-US"/>
        </w:rPr>
        <w:t>Tracker</w:t>
      </w:r>
      <w:r>
        <w:t xml:space="preserve"> και επιλέγουμε «</w:t>
      </w:r>
      <w:proofErr w:type="spellStart"/>
      <w:r>
        <w:rPr>
          <w:lang w:val="en-US"/>
        </w:rPr>
        <w:t>vx</w:t>
      </w:r>
      <w:proofErr w:type="spellEnd"/>
      <w:r>
        <w:t xml:space="preserve">». Αυτόματα το λογισμικό </w:t>
      </w:r>
      <w:r w:rsidR="00EA7BE7">
        <w:t xml:space="preserve">σχεδιάζει </w:t>
      </w:r>
      <w:r>
        <w:t>τη γραφική παράσταση ταχύτητας - χρόνου για το</w:t>
      </w:r>
      <w:r w:rsidR="004F08C5">
        <w:t>ν ιππέα</w:t>
      </w:r>
      <w:r>
        <w:t>. Με διπλό κλικ στη γραφική παράσταση, ανοίγουμε το παράθυρο «Εργαλείο δεδομένων» με τη βοήθεια του οποίου θα δημ</w:t>
      </w:r>
      <w:r>
        <w:t>ι</w:t>
      </w:r>
      <w:r>
        <w:t>ουργήσουμε το μαθηματικό μοντέλο για τη γραφική παράσταση υ</w:t>
      </w:r>
      <w:r w:rsidR="002F39A9" w:rsidRPr="002F39A9">
        <w:rPr>
          <w:b/>
          <w:vertAlign w:val="subscript"/>
          <w:lang w:val="en-US"/>
        </w:rPr>
        <w:t>x</w:t>
      </w:r>
      <w:r>
        <w:t xml:space="preserve"> = </w:t>
      </w:r>
      <w:r>
        <w:rPr>
          <w:lang w:val="en-US"/>
        </w:rPr>
        <w:t>f</w:t>
      </w:r>
      <w:r w:rsidRPr="007205E6">
        <w:t>(</w:t>
      </w:r>
      <w:r>
        <w:rPr>
          <w:lang w:val="en-US"/>
        </w:rPr>
        <w:t>t</w:t>
      </w:r>
      <w:r w:rsidRPr="007205E6">
        <w:t>).</w:t>
      </w:r>
      <w:r w:rsidRPr="00D93EEE">
        <w:t xml:space="preserve"> </w:t>
      </w:r>
      <w:r>
        <w:t>Γνωρίζουμε πως η α</w:t>
      </w:r>
      <w:r>
        <w:t>ρ</w:t>
      </w:r>
      <w:r>
        <w:t xml:space="preserve">χική ταχύτητα του </w:t>
      </w:r>
      <w:r w:rsidR="004F08C5">
        <w:t>ιππέα</w:t>
      </w:r>
      <w:r>
        <w:t xml:space="preserve"> είναι μηδέν και από την κατανομή των σημείων στη γραφική παράστ</w:t>
      </w:r>
      <w:r>
        <w:t>α</w:t>
      </w:r>
      <w:r>
        <w:t>ση διαπιστώνουμε τη μεγάλη πιθανότητα για ικανοποιητική γραμμική προσέγγιση των δεδομ</w:t>
      </w:r>
      <w:r>
        <w:t>έ</w:t>
      </w:r>
      <w:r>
        <w:t xml:space="preserve">νων. Αλλά εξ ορισμού το </w:t>
      </w:r>
      <w:r>
        <w:rPr>
          <w:lang w:val="en-US"/>
        </w:rPr>
        <w:t>Tracker</w:t>
      </w:r>
      <w:r>
        <w:t xml:space="preserve"> δεν έχει δυνατότητα προσέγγ</w:t>
      </w:r>
      <w:r>
        <w:t>ι</w:t>
      </w:r>
      <w:r>
        <w:t>σης με συνάρτηση της μορφής «</w:t>
      </w:r>
      <w:r>
        <w:rPr>
          <w:lang w:val="en-US"/>
        </w:rPr>
        <w:t>y</w:t>
      </w:r>
      <w:r w:rsidRPr="00D93EEE">
        <w:t xml:space="preserve"> = </w:t>
      </w:r>
      <w:r>
        <w:rPr>
          <w:lang w:val="en-US"/>
        </w:rPr>
        <w:t>ax</w:t>
      </w:r>
      <w:r>
        <w:t xml:space="preserve">», δηλ. με μηδενικό το σταθερό όρο. </w:t>
      </w:r>
      <w:r w:rsidR="004F08C5">
        <w:t xml:space="preserve">Μπορούμε, όμως, να επιλέξουμε ευθεία, να θέσουμε </w:t>
      </w:r>
      <w:r w:rsidR="004F08C5">
        <w:rPr>
          <w:lang w:val="en-US"/>
        </w:rPr>
        <w:t>B</w:t>
      </w:r>
      <w:r w:rsidR="004F08C5" w:rsidRPr="004F08C5">
        <w:t>=0</w:t>
      </w:r>
      <w:r>
        <w:t xml:space="preserve"> και εν συν</w:t>
      </w:r>
      <w:r>
        <w:t>ε</w:t>
      </w:r>
      <w:r>
        <w:t xml:space="preserve">χεία </w:t>
      </w:r>
      <w:r w:rsidR="004F08C5">
        <w:t xml:space="preserve">να </w:t>
      </w:r>
      <w:r>
        <w:t>επιλέ</w:t>
      </w:r>
      <w:r w:rsidR="004F08C5">
        <w:t>ξ</w:t>
      </w:r>
      <w:r>
        <w:t>ουμε «Αυτόματη προσέγγιση»</w:t>
      </w:r>
      <w:r w:rsidR="0003217C">
        <w:t xml:space="preserve"> (Εικόνα 3)</w:t>
      </w:r>
      <w:r>
        <w:t>.</w:t>
      </w:r>
    </w:p>
    <w:bookmarkStart w:id="2" w:name="_GoBack"/>
    <w:p w14:paraId="4080F12C" w14:textId="793F4AD9" w:rsidR="0003217C" w:rsidRPr="0003217C" w:rsidRDefault="0003217C" w:rsidP="0003217C">
      <w:pPr>
        <w:pStyle w:val="ab"/>
        <w:jc w:val="center"/>
      </w:pPr>
      <w:r>
        <w:object w:dxaOrig="9953" w:dyaOrig="5657" w14:anchorId="5DE5E3B2">
          <v:shape id="_x0000_i1026" type="#_x0000_t75" style="width:498pt;height:282.75pt" o:ole="">
            <v:imagedata r:id="rId21" o:title=""/>
          </v:shape>
          <o:OLEObject Type="Embed" ProgID="Photoshop.Image.12" ShapeID="_x0000_i1026" DrawAspect="Content" ObjectID="_1676240629" r:id="rId22">
            <o:FieldCodes>\s</o:FieldCodes>
          </o:OLEObject>
        </w:object>
      </w:r>
      <w:bookmarkEnd w:id="2"/>
      <w:r w:rsidRPr="0003217C">
        <w:t xml:space="preserve"> </w:t>
      </w:r>
      <w:r>
        <w:t>Ε</w:t>
      </w:r>
      <w:r>
        <w:t>ι</w:t>
      </w:r>
      <w:r>
        <w:t xml:space="preserve">κόνα </w:t>
      </w:r>
      <w:r>
        <w:t>3</w:t>
      </w:r>
      <w:r>
        <w:t xml:space="preserve">. </w:t>
      </w:r>
      <w:r>
        <w:t xml:space="preserve">Η γραφική παράσταση </w:t>
      </w:r>
      <w:r>
        <w:rPr>
          <w:lang w:val="en-US"/>
        </w:rPr>
        <w:t>v</w:t>
      </w:r>
      <w:r w:rsidRPr="0003217C">
        <w:t>=</w:t>
      </w:r>
      <w:r>
        <w:rPr>
          <w:lang w:val="en-US"/>
        </w:rPr>
        <w:t>f</w:t>
      </w:r>
      <w:r w:rsidRPr="0003217C">
        <w:t>(</w:t>
      </w:r>
      <w:r>
        <w:rPr>
          <w:lang w:val="en-US"/>
        </w:rPr>
        <w:t>t</w:t>
      </w:r>
      <w:r w:rsidRPr="0003217C">
        <w:t>)</w:t>
      </w:r>
    </w:p>
    <w:p w14:paraId="1199CBF6" w14:textId="194410BC" w:rsidR="001D54D3" w:rsidRDefault="004F08C5" w:rsidP="0003217C">
      <w:pPr>
        <w:spacing w:after="0"/>
        <w:ind w:firstLine="284"/>
        <w:jc w:val="both"/>
      </w:pPr>
      <w:r>
        <w:t>Από τη μελέτη της συγκεκριμένης γραφικής παράστασης φαίνεται πως:</w:t>
      </w:r>
    </w:p>
    <w:p w14:paraId="5432449A" w14:textId="77777777" w:rsidR="001D54D3" w:rsidRDefault="001D54D3" w:rsidP="0003217C">
      <w:pPr>
        <w:spacing w:after="0"/>
        <w:ind w:left="284"/>
        <w:jc w:val="both"/>
      </w:pPr>
      <w:r>
        <w:t>α. Η κίνηση δεν είναι ομαλή, αφού η ταχύτητα αυξάνεται με το χρόνο. Πρόκειται δηλ. για μια ε</w:t>
      </w:r>
      <w:r>
        <w:t>υ</w:t>
      </w:r>
      <w:r>
        <w:t>θύγραμμη επιταχυνόμενη κίνηση.</w:t>
      </w:r>
    </w:p>
    <w:p w14:paraId="277EB68B" w14:textId="77777777" w:rsidR="001D54D3" w:rsidRDefault="001D54D3" w:rsidP="0003217C">
      <w:pPr>
        <w:spacing w:after="0"/>
        <w:ind w:left="284"/>
        <w:jc w:val="both"/>
      </w:pPr>
      <w:r>
        <w:t>β. Η αύξηση της ταχύτητας γίνεται με σταθερό ρυθμό, αφού τα πειραματικά δεδομένα προσεγγ</w:t>
      </w:r>
      <w:r>
        <w:t>ί</w:t>
      </w:r>
      <w:r>
        <w:t>ζονται ικανοποιητικά με ευθεία γραμμή. Είναι δηλ. μια ομαλά επιταχυνόμενη κίνηση.</w:t>
      </w:r>
    </w:p>
    <w:p w14:paraId="432DA9DE" w14:textId="77777777" w:rsidR="001D54D3" w:rsidRDefault="001D54D3" w:rsidP="0003217C">
      <w:pPr>
        <w:spacing w:after="0"/>
        <w:ind w:left="284"/>
        <w:jc w:val="both"/>
      </w:pPr>
      <w:r>
        <w:t>γ. Ο ρυθμός μεταβολής της ταχύτητας είναι ένα σημαντικό μέγεθος για τη μελέτη των κινήσεων, αφού υπάρχουν κάποιες κινήσεις, όπως η συγκεκριμένη, στις οποίες διατηρείται σταθερός.</w:t>
      </w:r>
    </w:p>
    <w:p w14:paraId="43D1F99E" w14:textId="2546F763" w:rsidR="00F03314" w:rsidRPr="0003217C" w:rsidRDefault="0003217C" w:rsidP="0003217C">
      <w:pPr>
        <w:spacing w:after="0"/>
        <w:ind w:left="284"/>
        <w:jc w:val="both"/>
      </w:pPr>
      <w:r>
        <w:t>δ. Η σταθερή αυτή επιτάχυνση έχει τιμή που ισούται με την κλίση της ευθείας της γραφικής π</w:t>
      </w:r>
      <w:r>
        <w:t>α</w:t>
      </w:r>
      <w:r>
        <w:t xml:space="preserve">ράστασης και είναι </w:t>
      </w:r>
      <w:r w:rsidR="004F08C5">
        <w:rPr>
          <w:b/>
        </w:rPr>
        <w:t>α = 1,56</w:t>
      </w:r>
      <w:r w:rsidR="001D54D3" w:rsidRPr="00927F17">
        <w:rPr>
          <w:b/>
        </w:rPr>
        <w:t xml:space="preserve"> </w:t>
      </w:r>
      <w:r w:rsidR="001D54D3" w:rsidRPr="00927F17">
        <w:rPr>
          <w:b/>
          <w:lang w:val="en-US"/>
        </w:rPr>
        <w:t>m</w:t>
      </w:r>
      <w:r w:rsidR="001D54D3" w:rsidRPr="00927F17">
        <w:rPr>
          <w:b/>
        </w:rPr>
        <w:t>/</w:t>
      </w:r>
      <w:r w:rsidR="001D54D3" w:rsidRPr="00927F17">
        <w:rPr>
          <w:b/>
          <w:lang w:val="en-US"/>
        </w:rPr>
        <w:t>s</w:t>
      </w:r>
      <w:r w:rsidR="001D54D3" w:rsidRPr="00927F17">
        <w:rPr>
          <w:b/>
          <w:vertAlign w:val="superscript"/>
        </w:rPr>
        <w:t>2</w:t>
      </w:r>
      <w:r w:rsidR="001D54D3" w:rsidRPr="00D16CCD">
        <w:t>.</w:t>
      </w:r>
    </w:p>
    <w:sectPr w:rsidR="00F03314" w:rsidRPr="0003217C" w:rsidSect="0003217C">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418" w:header="709" w:footer="567"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E91A" w14:textId="77777777" w:rsidR="000C6FB0" w:rsidRDefault="000C6FB0" w:rsidP="00AC0106">
      <w:pPr>
        <w:spacing w:after="0"/>
      </w:pPr>
      <w:r>
        <w:separator/>
      </w:r>
    </w:p>
  </w:endnote>
  <w:endnote w:type="continuationSeparator" w:id="0">
    <w:p w14:paraId="388C80FC" w14:textId="77777777" w:rsidR="000C6FB0" w:rsidRDefault="000C6FB0" w:rsidP="00AC01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C28A" w14:textId="21D5C3FA" w:rsidR="0003217C" w:rsidRPr="0003217C" w:rsidRDefault="0003217C" w:rsidP="0003217C">
    <w:pPr>
      <w:pStyle w:val="a4"/>
      <w:pBdr>
        <w:top w:val="thinThickSmallGap" w:sz="24" w:space="1" w:color="622423" w:themeColor="accent2" w:themeShade="7F"/>
      </w:pBdr>
      <w:rPr>
        <w:rFonts w:asciiTheme="majorHAnsi" w:eastAsiaTheme="majorEastAsia" w:hAnsiTheme="majorHAnsi" w:cstheme="majorBidi"/>
      </w:rPr>
    </w:pPr>
    <w:r>
      <w:t>Τάκης Λάζος, ΠΕ04.01</w:t>
    </w:r>
    <w:r>
      <w:tab/>
    </w:r>
    <w:r>
      <w:tab/>
      <w:t xml:space="preserve">  Υπεύθυνος ΕΚΦΕ Ηλιούπολης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69B4" w14:textId="150FFFD1" w:rsidR="00972106" w:rsidRPr="0003217C" w:rsidRDefault="0003217C" w:rsidP="0003217C">
    <w:pPr>
      <w:pStyle w:val="a4"/>
      <w:pBdr>
        <w:top w:val="thinThickSmallGap" w:sz="24" w:space="1" w:color="622423" w:themeColor="accent2" w:themeShade="7F"/>
      </w:pBdr>
      <w:rPr>
        <w:rFonts w:asciiTheme="majorHAnsi" w:eastAsiaTheme="majorEastAsia" w:hAnsiTheme="majorHAnsi" w:cstheme="majorBidi"/>
      </w:rPr>
    </w:pPr>
    <w:r>
      <w:t>Τάκης Λάζος, ΠΕ04.01</w:t>
    </w:r>
    <w:r>
      <w:tab/>
    </w:r>
    <w:r>
      <w:tab/>
      <w:t xml:space="preserve">  Υπεύθυνος ΕΚΦΕ Ηλιούπολης</w:t>
    </w:r>
  </w:p>
  <w:p w14:paraId="5DE710A8" w14:textId="77777777" w:rsidR="00972106" w:rsidRDefault="0097210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A262" w14:textId="34E26A98" w:rsidR="004F08C5" w:rsidRDefault="004F08C5">
    <w:pPr>
      <w:pStyle w:val="a4"/>
      <w:pBdr>
        <w:top w:val="thinThickSmallGap" w:sz="24" w:space="1" w:color="622423" w:themeColor="accent2" w:themeShade="7F"/>
      </w:pBdr>
      <w:rPr>
        <w:rFonts w:asciiTheme="majorHAnsi" w:eastAsiaTheme="majorEastAsia" w:hAnsiTheme="majorHAnsi" w:cstheme="majorBidi"/>
      </w:rPr>
    </w:pPr>
    <w:r>
      <w:t>Τάκης Λάζος, ΠΕ04.01</w:t>
    </w:r>
    <w:r>
      <w:tab/>
    </w:r>
    <w:r>
      <w:tab/>
      <w:t xml:space="preserve">  Υπεύθυνος ΕΚΦΕ Ηλιούπολης</w:t>
    </w:r>
  </w:p>
  <w:p w14:paraId="5AB2DC30" w14:textId="047443FF" w:rsidR="004F08C5" w:rsidRDefault="0003217C" w:rsidP="0003217C">
    <w:pPr>
      <w:pStyle w:val="a4"/>
      <w:tabs>
        <w:tab w:val="clear" w:pos="4153"/>
        <w:tab w:val="clear" w:pos="8306"/>
        <w:tab w:val="left" w:pos="24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C11D" w14:textId="77777777" w:rsidR="000C6FB0" w:rsidRDefault="000C6FB0" w:rsidP="00AC0106">
      <w:pPr>
        <w:spacing w:after="0"/>
      </w:pPr>
      <w:r>
        <w:separator/>
      </w:r>
    </w:p>
  </w:footnote>
  <w:footnote w:type="continuationSeparator" w:id="0">
    <w:p w14:paraId="215CC84A" w14:textId="77777777" w:rsidR="000C6FB0" w:rsidRDefault="000C6FB0" w:rsidP="00AC01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D15D" w14:textId="2619D394" w:rsidR="00972106" w:rsidRPr="0003217C" w:rsidRDefault="004F08C5" w:rsidP="0003217C">
    <w:pPr>
      <w:pStyle w:val="a3"/>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ΕΚΦΕ Ηλιούπολης</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2020-2021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2FEE" w14:textId="4E95DA56" w:rsidR="0003217C" w:rsidRPr="0003217C" w:rsidRDefault="0003217C" w:rsidP="0003217C">
    <w:pPr>
      <w:pStyle w:val="a3"/>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ΕΚΦΕ Ηλιούπολης</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2020-2021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FC99" w14:textId="0C2E7EB5" w:rsidR="004F08C5" w:rsidRDefault="004F08C5" w:rsidP="004F08C5">
    <w:pPr>
      <w:pStyle w:val="a3"/>
      <w:pBdr>
        <w:bottom w:val="thickThinSmallGap" w:sz="24" w:space="1" w:color="622423" w:themeColor="accent2" w:themeShade="7F"/>
      </w:pBdr>
      <w:tabs>
        <w:tab w:val="clear" w:pos="4153"/>
        <w:tab w:val="clear" w:pos="8306"/>
        <w:tab w:val="left" w:pos="2145"/>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ΕΚΦΕ Ηλιούπολης</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2020-2021</w:t>
    </w:r>
  </w:p>
  <w:p w14:paraId="04341F32" w14:textId="77777777" w:rsidR="004F08C5" w:rsidRDefault="004F08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96B"/>
    <w:multiLevelType w:val="hybridMultilevel"/>
    <w:tmpl w:val="19C604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8B1810"/>
    <w:multiLevelType w:val="hybridMultilevel"/>
    <w:tmpl w:val="E16A56DE"/>
    <w:lvl w:ilvl="0" w:tplc="AC2A4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43F91"/>
    <w:multiLevelType w:val="hybridMultilevel"/>
    <w:tmpl w:val="C8F03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2B0F43"/>
    <w:multiLevelType w:val="hybridMultilevel"/>
    <w:tmpl w:val="6AF4B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664095"/>
    <w:multiLevelType w:val="multilevel"/>
    <w:tmpl w:val="C03A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F1422"/>
    <w:multiLevelType w:val="hybridMultilevel"/>
    <w:tmpl w:val="21505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B47F1E"/>
    <w:multiLevelType w:val="hybridMultilevel"/>
    <w:tmpl w:val="07129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A46C3F"/>
    <w:multiLevelType w:val="hybridMultilevel"/>
    <w:tmpl w:val="4EC69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731E9"/>
    <w:multiLevelType w:val="hybridMultilevel"/>
    <w:tmpl w:val="E16A56DE"/>
    <w:lvl w:ilvl="0" w:tplc="AC2A4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09298A"/>
    <w:multiLevelType w:val="hybridMultilevel"/>
    <w:tmpl w:val="9F2CC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094FB1"/>
    <w:multiLevelType w:val="hybridMultilevel"/>
    <w:tmpl w:val="E16A56DE"/>
    <w:lvl w:ilvl="0" w:tplc="AC2A4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4F0DE4"/>
    <w:multiLevelType w:val="hybridMultilevel"/>
    <w:tmpl w:val="75443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094302"/>
    <w:multiLevelType w:val="hybridMultilevel"/>
    <w:tmpl w:val="E23A8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9816E9"/>
    <w:multiLevelType w:val="multilevel"/>
    <w:tmpl w:val="3B24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F1ED2"/>
    <w:multiLevelType w:val="multilevel"/>
    <w:tmpl w:val="2F9C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9411D"/>
    <w:multiLevelType w:val="hybridMultilevel"/>
    <w:tmpl w:val="680062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0996162"/>
    <w:multiLevelType w:val="hybridMultilevel"/>
    <w:tmpl w:val="8F58A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005498"/>
    <w:multiLevelType w:val="hybridMultilevel"/>
    <w:tmpl w:val="2E6E9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CC55A03"/>
    <w:multiLevelType w:val="hybridMultilevel"/>
    <w:tmpl w:val="E16A56DE"/>
    <w:lvl w:ilvl="0" w:tplc="AC2A4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F746AA3"/>
    <w:multiLevelType w:val="hybridMultilevel"/>
    <w:tmpl w:val="75443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A40991"/>
    <w:multiLevelType w:val="hybridMultilevel"/>
    <w:tmpl w:val="85F6C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6C6096"/>
    <w:multiLevelType w:val="hybridMultilevel"/>
    <w:tmpl w:val="6A047E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E17F24"/>
    <w:multiLevelType w:val="hybridMultilevel"/>
    <w:tmpl w:val="A4D4F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2F2FE2"/>
    <w:multiLevelType w:val="hybridMultilevel"/>
    <w:tmpl w:val="66E49A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C4619F"/>
    <w:multiLevelType w:val="hybridMultilevel"/>
    <w:tmpl w:val="A4A26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DB552D"/>
    <w:multiLevelType w:val="hybridMultilevel"/>
    <w:tmpl w:val="E16A56DE"/>
    <w:lvl w:ilvl="0" w:tplc="AC2A4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DC14755"/>
    <w:multiLevelType w:val="hybridMultilevel"/>
    <w:tmpl w:val="B98CC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C56A1B"/>
    <w:multiLevelType w:val="hybridMultilevel"/>
    <w:tmpl w:val="E4E828C8"/>
    <w:lvl w:ilvl="0" w:tplc="4CA83A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F31E7"/>
    <w:multiLevelType w:val="hybridMultilevel"/>
    <w:tmpl w:val="73AAA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7"/>
  </w:num>
  <w:num w:numId="4">
    <w:abstractNumId w:val="10"/>
  </w:num>
  <w:num w:numId="5">
    <w:abstractNumId w:val="18"/>
  </w:num>
  <w:num w:numId="6">
    <w:abstractNumId w:val="23"/>
  </w:num>
  <w:num w:numId="7">
    <w:abstractNumId w:val="8"/>
  </w:num>
  <w:num w:numId="8">
    <w:abstractNumId w:val="11"/>
  </w:num>
  <w:num w:numId="9">
    <w:abstractNumId w:val="17"/>
  </w:num>
  <w:num w:numId="10">
    <w:abstractNumId w:val="9"/>
  </w:num>
  <w:num w:numId="11">
    <w:abstractNumId w:val="3"/>
  </w:num>
  <w:num w:numId="12">
    <w:abstractNumId w:val="5"/>
  </w:num>
  <w:num w:numId="13">
    <w:abstractNumId w:val="13"/>
  </w:num>
  <w:num w:numId="14">
    <w:abstractNumId w:val="14"/>
  </w:num>
  <w:num w:numId="15">
    <w:abstractNumId w:val="6"/>
  </w:num>
  <w:num w:numId="16">
    <w:abstractNumId w:val="4"/>
  </w:num>
  <w:num w:numId="17">
    <w:abstractNumId w:val="16"/>
  </w:num>
  <w:num w:numId="18">
    <w:abstractNumId w:val="12"/>
  </w:num>
  <w:num w:numId="19">
    <w:abstractNumId w:val="20"/>
  </w:num>
  <w:num w:numId="20">
    <w:abstractNumId w:val="1"/>
  </w:num>
  <w:num w:numId="21">
    <w:abstractNumId w:val="15"/>
  </w:num>
  <w:num w:numId="22">
    <w:abstractNumId w:val="2"/>
  </w:num>
  <w:num w:numId="23">
    <w:abstractNumId w:val="24"/>
  </w:num>
  <w:num w:numId="24">
    <w:abstractNumId w:val="28"/>
  </w:num>
  <w:num w:numId="25">
    <w:abstractNumId w:val="26"/>
  </w:num>
  <w:num w:numId="26">
    <w:abstractNumId w:val="25"/>
  </w:num>
  <w:num w:numId="27">
    <w:abstractNumId w:val="22"/>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06"/>
    <w:rsid w:val="00003327"/>
    <w:rsid w:val="0000420D"/>
    <w:rsid w:val="000052CA"/>
    <w:rsid w:val="00012098"/>
    <w:rsid w:val="00013A7C"/>
    <w:rsid w:val="000150BF"/>
    <w:rsid w:val="00016AE5"/>
    <w:rsid w:val="00017037"/>
    <w:rsid w:val="0001773B"/>
    <w:rsid w:val="00024894"/>
    <w:rsid w:val="0003217C"/>
    <w:rsid w:val="00034728"/>
    <w:rsid w:val="0003569C"/>
    <w:rsid w:val="000368C6"/>
    <w:rsid w:val="00040EA0"/>
    <w:rsid w:val="000415C4"/>
    <w:rsid w:val="0004185F"/>
    <w:rsid w:val="0004483E"/>
    <w:rsid w:val="00044B48"/>
    <w:rsid w:val="00047467"/>
    <w:rsid w:val="0005222A"/>
    <w:rsid w:val="00053E13"/>
    <w:rsid w:val="00055D53"/>
    <w:rsid w:val="00056160"/>
    <w:rsid w:val="000649E6"/>
    <w:rsid w:val="0006619F"/>
    <w:rsid w:val="000717B6"/>
    <w:rsid w:val="00074510"/>
    <w:rsid w:val="000835E2"/>
    <w:rsid w:val="00085526"/>
    <w:rsid w:val="00085920"/>
    <w:rsid w:val="0008714F"/>
    <w:rsid w:val="00087DDB"/>
    <w:rsid w:val="000901B8"/>
    <w:rsid w:val="00094C86"/>
    <w:rsid w:val="00095E98"/>
    <w:rsid w:val="000970B6"/>
    <w:rsid w:val="000A1EFA"/>
    <w:rsid w:val="000A2BEF"/>
    <w:rsid w:val="000A308E"/>
    <w:rsid w:val="000A69A3"/>
    <w:rsid w:val="000A6FC4"/>
    <w:rsid w:val="000B75D0"/>
    <w:rsid w:val="000C35A5"/>
    <w:rsid w:val="000C3FAF"/>
    <w:rsid w:val="000C6FB0"/>
    <w:rsid w:val="000D115B"/>
    <w:rsid w:val="000E0305"/>
    <w:rsid w:val="000E084B"/>
    <w:rsid w:val="000E38FC"/>
    <w:rsid w:val="000E51D1"/>
    <w:rsid w:val="000F1357"/>
    <w:rsid w:val="000F28E3"/>
    <w:rsid w:val="00110840"/>
    <w:rsid w:val="001144BA"/>
    <w:rsid w:val="00115F6D"/>
    <w:rsid w:val="00116DD8"/>
    <w:rsid w:val="001213C7"/>
    <w:rsid w:val="00122975"/>
    <w:rsid w:val="00132AA2"/>
    <w:rsid w:val="0013696D"/>
    <w:rsid w:val="00136E80"/>
    <w:rsid w:val="00140879"/>
    <w:rsid w:val="00161311"/>
    <w:rsid w:val="00164379"/>
    <w:rsid w:val="00164BB2"/>
    <w:rsid w:val="00170980"/>
    <w:rsid w:val="00174328"/>
    <w:rsid w:val="00175333"/>
    <w:rsid w:val="0017673C"/>
    <w:rsid w:val="00180692"/>
    <w:rsid w:val="001855A1"/>
    <w:rsid w:val="00185A1F"/>
    <w:rsid w:val="001A08FE"/>
    <w:rsid w:val="001A36E8"/>
    <w:rsid w:val="001A4D70"/>
    <w:rsid w:val="001C21FE"/>
    <w:rsid w:val="001C72B0"/>
    <w:rsid w:val="001C7377"/>
    <w:rsid w:val="001D0CCE"/>
    <w:rsid w:val="001D11F3"/>
    <w:rsid w:val="001D3242"/>
    <w:rsid w:val="001D54D3"/>
    <w:rsid w:val="001D5ADA"/>
    <w:rsid w:val="001D604D"/>
    <w:rsid w:val="001E4972"/>
    <w:rsid w:val="001E74CE"/>
    <w:rsid w:val="001F39FD"/>
    <w:rsid w:val="002158A1"/>
    <w:rsid w:val="00222550"/>
    <w:rsid w:val="00230D65"/>
    <w:rsid w:val="002313AF"/>
    <w:rsid w:val="00237CEA"/>
    <w:rsid w:val="00240C6C"/>
    <w:rsid w:val="00242039"/>
    <w:rsid w:val="00256F18"/>
    <w:rsid w:val="00257B91"/>
    <w:rsid w:val="0026103A"/>
    <w:rsid w:val="002666FF"/>
    <w:rsid w:val="00275631"/>
    <w:rsid w:val="00275D77"/>
    <w:rsid w:val="00284959"/>
    <w:rsid w:val="00287F4D"/>
    <w:rsid w:val="00293483"/>
    <w:rsid w:val="00293F6E"/>
    <w:rsid w:val="00297B31"/>
    <w:rsid w:val="002A4DAE"/>
    <w:rsid w:val="002A54A0"/>
    <w:rsid w:val="002A5E05"/>
    <w:rsid w:val="002B0E0C"/>
    <w:rsid w:val="002B47D8"/>
    <w:rsid w:val="002B55B0"/>
    <w:rsid w:val="002C4F01"/>
    <w:rsid w:val="002C5CF6"/>
    <w:rsid w:val="002D5F2D"/>
    <w:rsid w:val="002D6787"/>
    <w:rsid w:val="002D6945"/>
    <w:rsid w:val="002D6F3A"/>
    <w:rsid w:val="002E1287"/>
    <w:rsid w:val="002E3BEF"/>
    <w:rsid w:val="002E488C"/>
    <w:rsid w:val="002E633B"/>
    <w:rsid w:val="002F05F9"/>
    <w:rsid w:val="002F39A9"/>
    <w:rsid w:val="002F6AEB"/>
    <w:rsid w:val="00306BF7"/>
    <w:rsid w:val="00311BAF"/>
    <w:rsid w:val="00312CAF"/>
    <w:rsid w:val="00326B04"/>
    <w:rsid w:val="00344D2A"/>
    <w:rsid w:val="00345C9A"/>
    <w:rsid w:val="00351BD9"/>
    <w:rsid w:val="00357208"/>
    <w:rsid w:val="0036156D"/>
    <w:rsid w:val="003623F7"/>
    <w:rsid w:val="00363D69"/>
    <w:rsid w:val="003700C5"/>
    <w:rsid w:val="003765EE"/>
    <w:rsid w:val="003776CA"/>
    <w:rsid w:val="003853E7"/>
    <w:rsid w:val="003A7758"/>
    <w:rsid w:val="003B390E"/>
    <w:rsid w:val="003B3FEF"/>
    <w:rsid w:val="003B661F"/>
    <w:rsid w:val="003C3128"/>
    <w:rsid w:val="003C4132"/>
    <w:rsid w:val="003C444C"/>
    <w:rsid w:val="003C60E7"/>
    <w:rsid w:val="003C6D85"/>
    <w:rsid w:val="003D1FC3"/>
    <w:rsid w:val="003D4B90"/>
    <w:rsid w:val="003F3C5A"/>
    <w:rsid w:val="003F7553"/>
    <w:rsid w:val="0040052C"/>
    <w:rsid w:val="0040511B"/>
    <w:rsid w:val="00414A54"/>
    <w:rsid w:val="00414BC0"/>
    <w:rsid w:val="004217B9"/>
    <w:rsid w:val="00425261"/>
    <w:rsid w:val="004275D3"/>
    <w:rsid w:val="004340E8"/>
    <w:rsid w:val="00437313"/>
    <w:rsid w:val="00440CED"/>
    <w:rsid w:val="00444E2F"/>
    <w:rsid w:val="0045262E"/>
    <w:rsid w:val="00457854"/>
    <w:rsid w:val="00464950"/>
    <w:rsid w:val="00465F11"/>
    <w:rsid w:val="00480D6D"/>
    <w:rsid w:val="00490E21"/>
    <w:rsid w:val="00490F64"/>
    <w:rsid w:val="0049279A"/>
    <w:rsid w:val="004936FC"/>
    <w:rsid w:val="00496ABC"/>
    <w:rsid w:val="004A12A6"/>
    <w:rsid w:val="004A1334"/>
    <w:rsid w:val="004A20B5"/>
    <w:rsid w:val="004A5135"/>
    <w:rsid w:val="004A678F"/>
    <w:rsid w:val="004A7388"/>
    <w:rsid w:val="004C0DB5"/>
    <w:rsid w:val="004D404B"/>
    <w:rsid w:val="004E12FC"/>
    <w:rsid w:val="004E2A45"/>
    <w:rsid w:val="004E7BBC"/>
    <w:rsid w:val="004E7C8B"/>
    <w:rsid w:val="004F08C5"/>
    <w:rsid w:val="004F2475"/>
    <w:rsid w:val="004F5899"/>
    <w:rsid w:val="004F5FA3"/>
    <w:rsid w:val="00500F2C"/>
    <w:rsid w:val="005020F4"/>
    <w:rsid w:val="0050270E"/>
    <w:rsid w:val="00502DE4"/>
    <w:rsid w:val="00505FC9"/>
    <w:rsid w:val="00513503"/>
    <w:rsid w:val="00514D75"/>
    <w:rsid w:val="005151E8"/>
    <w:rsid w:val="00515539"/>
    <w:rsid w:val="0052632D"/>
    <w:rsid w:val="00530081"/>
    <w:rsid w:val="00532233"/>
    <w:rsid w:val="005343B8"/>
    <w:rsid w:val="00536190"/>
    <w:rsid w:val="0053692F"/>
    <w:rsid w:val="0055140E"/>
    <w:rsid w:val="005661C5"/>
    <w:rsid w:val="00566B1E"/>
    <w:rsid w:val="00567222"/>
    <w:rsid w:val="00567D14"/>
    <w:rsid w:val="005716F3"/>
    <w:rsid w:val="00580F82"/>
    <w:rsid w:val="005827E5"/>
    <w:rsid w:val="00586401"/>
    <w:rsid w:val="00590664"/>
    <w:rsid w:val="00592AC2"/>
    <w:rsid w:val="00594CAA"/>
    <w:rsid w:val="00596311"/>
    <w:rsid w:val="00597863"/>
    <w:rsid w:val="005A370F"/>
    <w:rsid w:val="005A5C23"/>
    <w:rsid w:val="005B005E"/>
    <w:rsid w:val="005B2C34"/>
    <w:rsid w:val="005B57E1"/>
    <w:rsid w:val="005B71A4"/>
    <w:rsid w:val="005B7AD4"/>
    <w:rsid w:val="005C78C6"/>
    <w:rsid w:val="005D2E3C"/>
    <w:rsid w:val="005D358A"/>
    <w:rsid w:val="005E0123"/>
    <w:rsid w:val="005E0B58"/>
    <w:rsid w:val="005E512E"/>
    <w:rsid w:val="005F0FF4"/>
    <w:rsid w:val="005F43DE"/>
    <w:rsid w:val="005F767D"/>
    <w:rsid w:val="006017B9"/>
    <w:rsid w:val="00606FBF"/>
    <w:rsid w:val="006123D0"/>
    <w:rsid w:val="00614025"/>
    <w:rsid w:val="00617283"/>
    <w:rsid w:val="00622616"/>
    <w:rsid w:val="006244BB"/>
    <w:rsid w:val="00631689"/>
    <w:rsid w:val="00646399"/>
    <w:rsid w:val="006565DD"/>
    <w:rsid w:val="0068202F"/>
    <w:rsid w:val="006854B8"/>
    <w:rsid w:val="006872F5"/>
    <w:rsid w:val="00690CFF"/>
    <w:rsid w:val="006972ED"/>
    <w:rsid w:val="006A0FEF"/>
    <w:rsid w:val="006A15A3"/>
    <w:rsid w:val="006A1905"/>
    <w:rsid w:val="006A7F74"/>
    <w:rsid w:val="006B2727"/>
    <w:rsid w:val="006B30FC"/>
    <w:rsid w:val="006C3BD9"/>
    <w:rsid w:val="006D2E05"/>
    <w:rsid w:val="006E20FD"/>
    <w:rsid w:val="006E560D"/>
    <w:rsid w:val="006E5E78"/>
    <w:rsid w:val="006F0639"/>
    <w:rsid w:val="006F07C0"/>
    <w:rsid w:val="006F6A7A"/>
    <w:rsid w:val="006F7844"/>
    <w:rsid w:val="007025C4"/>
    <w:rsid w:val="00702615"/>
    <w:rsid w:val="0070789A"/>
    <w:rsid w:val="00707E21"/>
    <w:rsid w:val="007100C4"/>
    <w:rsid w:val="00711D3D"/>
    <w:rsid w:val="00711FA4"/>
    <w:rsid w:val="00713DA0"/>
    <w:rsid w:val="00716C94"/>
    <w:rsid w:val="007246E3"/>
    <w:rsid w:val="00726E02"/>
    <w:rsid w:val="0073571C"/>
    <w:rsid w:val="00736C67"/>
    <w:rsid w:val="0074266F"/>
    <w:rsid w:val="00746095"/>
    <w:rsid w:val="00747963"/>
    <w:rsid w:val="007517D8"/>
    <w:rsid w:val="00755A5A"/>
    <w:rsid w:val="007563A9"/>
    <w:rsid w:val="00763B9F"/>
    <w:rsid w:val="00764B0F"/>
    <w:rsid w:val="00765AE4"/>
    <w:rsid w:val="00765BA0"/>
    <w:rsid w:val="007662A0"/>
    <w:rsid w:val="00767594"/>
    <w:rsid w:val="007708D3"/>
    <w:rsid w:val="00771647"/>
    <w:rsid w:val="007717CA"/>
    <w:rsid w:val="007752C7"/>
    <w:rsid w:val="00782166"/>
    <w:rsid w:val="00784623"/>
    <w:rsid w:val="00787AA9"/>
    <w:rsid w:val="0079453E"/>
    <w:rsid w:val="00796C6C"/>
    <w:rsid w:val="007A0204"/>
    <w:rsid w:val="007A3926"/>
    <w:rsid w:val="007A5CF6"/>
    <w:rsid w:val="007B569D"/>
    <w:rsid w:val="007D5201"/>
    <w:rsid w:val="007D7033"/>
    <w:rsid w:val="007E02AC"/>
    <w:rsid w:val="007E3821"/>
    <w:rsid w:val="007E74C3"/>
    <w:rsid w:val="007F0532"/>
    <w:rsid w:val="007F382E"/>
    <w:rsid w:val="007F6E7B"/>
    <w:rsid w:val="00801FF7"/>
    <w:rsid w:val="00812BFD"/>
    <w:rsid w:val="0081620A"/>
    <w:rsid w:val="008166BC"/>
    <w:rsid w:val="00826895"/>
    <w:rsid w:val="008406D4"/>
    <w:rsid w:val="00843F3E"/>
    <w:rsid w:val="00843FDC"/>
    <w:rsid w:val="00845152"/>
    <w:rsid w:val="00845A4D"/>
    <w:rsid w:val="008471F2"/>
    <w:rsid w:val="008472AF"/>
    <w:rsid w:val="00851307"/>
    <w:rsid w:val="00852DD8"/>
    <w:rsid w:val="008566D7"/>
    <w:rsid w:val="008569CD"/>
    <w:rsid w:val="00872190"/>
    <w:rsid w:val="00875588"/>
    <w:rsid w:val="00882880"/>
    <w:rsid w:val="00883E5F"/>
    <w:rsid w:val="008841FA"/>
    <w:rsid w:val="008852CE"/>
    <w:rsid w:val="00892D1F"/>
    <w:rsid w:val="00896C51"/>
    <w:rsid w:val="008A0B02"/>
    <w:rsid w:val="008A3122"/>
    <w:rsid w:val="008A38AD"/>
    <w:rsid w:val="008B4C4D"/>
    <w:rsid w:val="008C25E9"/>
    <w:rsid w:val="008C4A8C"/>
    <w:rsid w:val="008C5D18"/>
    <w:rsid w:val="008C6168"/>
    <w:rsid w:val="008D77AD"/>
    <w:rsid w:val="008E2A43"/>
    <w:rsid w:val="008F1345"/>
    <w:rsid w:val="008F367E"/>
    <w:rsid w:val="008F4817"/>
    <w:rsid w:val="00903F7C"/>
    <w:rsid w:val="00913A5A"/>
    <w:rsid w:val="00920526"/>
    <w:rsid w:val="00920CA7"/>
    <w:rsid w:val="00921B56"/>
    <w:rsid w:val="00925D66"/>
    <w:rsid w:val="009270B9"/>
    <w:rsid w:val="00927E68"/>
    <w:rsid w:val="00927F17"/>
    <w:rsid w:val="00930D60"/>
    <w:rsid w:val="00933CA8"/>
    <w:rsid w:val="0094734B"/>
    <w:rsid w:val="00960B39"/>
    <w:rsid w:val="00965FCD"/>
    <w:rsid w:val="00971A2F"/>
    <w:rsid w:val="00971BB8"/>
    <w:rsid w:val="00972106"/>
    <w:rsid w:val="009735D5"/>
    <w:rsid w:val="0097741B"/>
    <w:rsid w:val="00980B96"/>
    <w:rsid w:val="009827BE"/>
    <w:rsid w:val="00992989"/>
    <w:rsid w:val="00992B24"/>
    <w:rsid w:val="0099572A"/>
    <w:rsid w:val="00996F88"/>
    <w:rsid w:val="009B5E99"/>
    <w:rsid w:val="009C2BD7"/>
    <w:rsid w:val="009C3731"/>
    <w:rsid w:val="009D084F"/>
    <w:rsid w:val="009D158D"/>
    <w:rsid w:val="009F0FE2"/>
    <w:rsid w:val="009F4744"/>
    <w:rsid w:val="009F61C5"/>
    <w:rsid w:val="00A02523"/>
    <w:rsid w:val="00A04195"/>
    <w:rsid w:val="00A1240A"/>
    <w:rsid w:val="00A14FD0"/>
    <w:rsid w:val="00A158F0"/>
    <w:rsid w:val="00A16C38"/>
    <w:rsid w:val="00A300CA"/>
    <w:rsid w:val="00A30329"/>
    <w:rsid w:val="00A3309E"/>
    <w:rsid w:val="00A33DD6"/>
    <w:rsid w:val="00A342FB"/>
    <w:rsid w:val="00A34E2E"/>
    <w:rsid w:val="00A4114E"/>
    <w:rsid w:val="00A42DFE"/>
    <w:rsid w:val="00A44D97"/>
    <w:rsid w:val="00A4537B"/>
    <w:rsid w:val="00A45C14"/>
    <w:rsid w:val="00A5354A"/>
    <w:rsid w:val="00A537A3"/>
    <w:rsid w:val="00A5434B"/>
    <w:rsid w:val="00A6191E"/>
    <w:rsid w:val="00A8122F"/>
    <w:rsid w:val="00A820A5"/>
    <w:rsid w:val="00A84F61"/>
    <w:rsid w:val="00A86B68"/>
    <w:rsid w:val="00A90E39"/>
    <w:rsid w:val="00A93E92"/>
    <w:rsid w:val="00A9503A"/>
    <w:rsid w:val="00AA1767"/>
    <w:rsid w:val="00AA362D"/>
    <w:rsid w:val="00AA4BBB"/>
    <w:rsid w:val="00AB4591"/>
    <w:rsid w:val="00AC0106"/>
    <w:rsid w:val="00AC3227"/>
    <w:rsid w:val="00AC3615"/>
    <w:rsid w:val="00AC5E92"/>
    <w:rsid w:val="00AD26CC"/>
    <w:rsid w:val="00AD2FA0"/>
    <w:rsid w:val="00AD3A58"/>
    <w:rsid w:val="00AD530D"/>
    <w:rsid w:val="00AD6F9F"/>
    <w:rsid w:val="00AD763D"/>
    <w:rsid w:val="00AE3915"/>
    <w:rsid w:val="00AE3CEB"/>
    <w:rsid w:val="00AE6131"/>
    <w:rsid w:val="00AE78F2"/>
    <w:rsid w:val="00AF181D"/>
    <w:rsid w:val="00B012AF"/>
    <w:rsid w:val="00B06830"/>
    <w:rsid w:val="00B11B9D"/>
    <w:rsid w:val="00B12770"/>
    <w:rsid w:val="00B135EC"/>
    <w:rsid w:val="00B243F5"/>
    <w:rsid w:val="00B24C8E"/>
    <w:rsid w:val="00B2547C"/>
    <w:rsid w:val="00B254E4"/>
    <w:rsid w:val="00B31078"/>
    <w:rsid w:val="00B410D2"/>
    <w:rsid w:val="00B44DA3"/>
    <w:rsid w:val="00B51EA3"/>
    <w:rsid w:val="00B53516"/>
    <w:rsid w:val="00B558EE"/>
    <w:rsid w:val="00B56F56"/>
    <w:rsid w:val="00B61E71"/>
    <w:rsid w:val="00B63C37"/>
    <w:rsid w:val="00B805C8"/>
    <w:rsid w:val="00B80B1E"/>
    <w:rsid w:val="00B84CA1"/>
    <w:rsid w:val="00B85B61"/>
    <w:rsid w:val="00B926F7"/>
    <w:rsid w:val="00B949FF"/>
    <w:rsid w:val="00B976E7"/>
    <w:rsid w:val="00B97BF2"/>
    <w:rsid w:val="00BA3053"/>
    <w:rsid w:val="00BB2EAC"/>
    <w:rsid w:val="00BC3F53"/>
    <w:rsid w:val="00BC439E"/>
    <w:rsid w:val="00BC66E5"/>
    <w:rsid w:val="00BD17C2"/>
    <w:rsid w:val="00BD685C"/>
    <w:rsid w:val="00BE3FF7"/>
    <w:rsid w:val="00BE7DBC"/>
    <w:rsid w:val="00BF1A1A"/>
    <w:rsid w:val="00BF3890"/>
    <w:rsid w:val="00BF7FAF"/>
    <w:rsid w:val="00C00EAD"/>
    <w:rsid w:val="00C016DF"/>
    <w:rsid w:val="00C0374F"/>
    <w:rsid w:val="00C05936"/>
    <w:rsid w:val="00C0655C"/>
    <w:rsid w:val="00C12AC6"/>
    <w:rsid w:val="00C2733F"/>
    <w:rsid w:val="00C32D5D"/>
    <w:rsid w:val="00C3338F"/>
    <w:rsid w:val="00C37640"/>
    <w:rsid w:val="00C4186C"/>
    <w:rsid w:val="00C42283"/>
    <w:rsid w:val="00C44C02"/>
    <w:rsid w:val="00C452BA"/>
    <w:rsid w:val="00C4533F"/>
    <w:rsid w:val="00C4706E"/>
    <w:rsid w:val="00C55B67"/>
    <w:rsid w:val="00C70A30"/>
    <w:rsid w:val="00C70E34"/>
    <w:rsid w:val="00C76508"/>
    <w:rsid w:val="00C774BB"/>
    <w:rsid w:val="00C7793B"/>
    <w:rsid w:val="00C77E1F"/>
    <w:rsid w:val="00C86875"/>
    <w:rsid w:val="00C918DD"/>
    <w:rsid w:val="00C95E89"/>
    <w:rsid w:val="00CA5FB1"/>
    <w:rsid w:val="00CB1C47"/>
    <w:rsid w:val="00CB262E"/>
    <w:rsid w:val="00CB372C"/>
    <w:rsid w:val="00CC193A"/>
    <w:rsid w:val="00CC2EE5"/>
    <w:rsid w:val="00CC33F9"/>
    <w:rsid w:val="00CD5D65"/>
    <w:rsid w:val="00CD6F68"/>
    <w:rsid w:val="00CE28C0"/>
    <w:rsid w:val="00CF1A87"/>
    <w:rsid w:val="00CF728A"/>
    <w:rsid w:val="00D01CC1"/>
    <w:rsid w:val="00D0283E"/>
    <w:rsid w:val="00D059B0"/>
    <w:rsid w:val="00D05EA9"/>
    <w:rsid w:val="00D0788D"/>
    <w:rsid w:val="00D107FB"/>
    <w:rsid w:val="00D145C5"/>
    <w:rsid w:val="00D2244E"/>
    <w:rsid w:val="00D246D0"/>
    <w:rsid w:val="00D25BD6"/>
    <w:rsid w:val="00D330A7"/>
    <w:rsid w:val="00D33310"/>
    <w:rsid w:val="00D403D9"/>
    <w:rsid w:val="00D415BE"/>
    <w:rsid w:val="00D45F90"/>
    <w:rsid w:val="00D46370"/>
    <w:rsid w:val="00D4709A"/>
    <w:rsid w:val="00D544DB"/>
    <w:rsid w:val="00D6627D"/>
    <w:rsid w:val="00D67718"/>
    <w:rsid w:val="00D8304F"/>
    <w:rsid w:val="00D876E5"/>
    <w:rsid w:val="00D914AB"/>
    <w:rsid w:val="00D91521"/>
    <w:rsid w:val="00D9476C"/>
    <w:rsid w:val="00D94C60"/>
    <w:rsid w:val="00D958A0"/>
    <w:rsid w:val="00DA0F3E"/>
    <w:rsid w:val="00DA3A7E"/>
    <w:rsid w:val="00DA61DE"/>
    <w:rsid w:val="00DB0580"/>
    <w:rsid w:val="00DB09C8"/>
    <w:rsid w:val="00DB2DAA"/>
    <w:rsid w:val="00DB6863"/>
    <w:rsid w:val="00DC3FC8"/>
    <w:rsid w:val="00DD715C"/>
    <w:rsid w:val="00DE21DE"/>
    <w:rsid w:val="00DE4235"/>
    <w:rsid w:val="00DE4D2E"/>
    <w:rsid w:val="00DF78CC"/>
    <w:rsid w:val="00E049AD"/>
    <w:rsid w:val="00E1356E"/>
    <w:rsid w:val="00E15AFC"/>
    <w:rsid w:val="00E175B7"/>
    <w:rsid w:val="00E334F9"/>
    <w:rsid w:val="00E36E85"/>
    <w:rsid w:val="00E412AE"/>
    <w:rsid w:val="00E41437"/>
    <w:rsid w:val="00E41CA6"/>
    <w:rsid w:val="00E5052C"/>
    <w:rsid w:val="00E517F0"/>
    <w:rsid w:val="00E57A94"/>
    <w:rsid w:val="00E57DB0"/>
    <w:rsid w:val="00E6010D"/>
    <w:rsid w:val="00E6082E"/>
    <w:rsid w:val="00E6211C"/>
    <w:rsid w:val="00E632B4"/>
    <w:rsid w:val="00E644A6"/>
    <w:rsid w:val="00E73955"/>
    <w:rsid w:val="00E7451A"/>
    <w:rsid w:val="00E85BEF"/>
    <w:rsid w:val="00E85C11"/>
    <w:rsid w:val="00E86FE8"/>
    <w:rsid w:val="00EA2D7A"/>
    <w:rsid w:val="00EA7BE7"/>
    <w:rsid w:val="00EB0229"/>
    <w:rsid w:val="00EB0FC4"/>
    <w:rsid w:val="00EB2A1E"/>
    <w:rsid w:val="00EB73E0"/>
    <w:rsid w:val="00ED03F7"/>
    <w:rsid w:val="00ED1A2B"/>
    <w:rsid w:val="00ED4071"/>
    <w:rsid w:val="00ED6A3F"/>
    <w:rsid w:val="00ED730E"/>
    <w:rsid w:val="00ED7A47"/>
    <w:rsid w:val="00EF209F"/>
    <w:rsid w:val="00EF20E1"/>
    <w:rsid w:val="00EF6455"/>
    <w:rsid w:val="00F011CD"/>
    <w:rsid w:val="00F03314"/>
    <w:rsid w:val="00F056B3"/>
    <w:rsid w:val="00F13765"/>
    <w:rsid w:val="00F14C04"/>
    <w:rsid w:val="00F14D3E"/>
    <w:rsid w:val="00F320FF"/>
    <w:rsid w:val="00F36349"/>
    <w:rsid w:val="00F36CAD"/>
    <w:rsid w:val="00F421DE"/>
    <w:rsid w:val="00F43483"/>
    <w:rsid w:val="00F52633"/>
    <w:rsid w:val="00F52B4E"/>
    <w:rsid w:val="00F54E92"/>
    <w:rsid w:val="00F61082"/>
    <w:rsid w:val="00F61C1E"/>
    <w:rsid w:val="00F67A9C"/>
    <w:rsid w:val="00F704FE"/>
    <w:rsid w:val="00F752FF"/>
    <w:rsid w:val="00F81024"/>
    <w:rsid w:val="00F84DB7"/>
    <w:rsid w:val="00F91883"/>
    <w:rsid w:val="00F91915"/>
    <w:rsid w:val="00F93790"/>
    <w:rsid w:val="00F958BB"/>
    <w:rsid w:val="00F971F3"/>
    <w:rsid w:val="00FA0F4E"/>
    <w:rsid w:val="00FA1039"/>
    <w:rsid w:val="00FA30DB"/>
    <w:rsid w:val="00FB5DDF"/>
    <w:rsid w:val="00FC35FE"/>
    <w:rsid w:val="00FC7EA1"/>
    <w:rsid w:val="00FD2420"/>
    <w:rsid w:val="00FD296E"/>
    <w:rsid w:val="00FE708C"/>
    <w:rsid w:val="00FE77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06"/>
    <w:pPr>
      <w:spacing w:after="200"/>
    </w:pPr>
    <w:rPr>
      <w:sz w:val="22"/>
      <w:szCs w:val="22"/>
      <w:lang w:eastAsia="en-US"/>
    </w:rPr>
  </w:style>
  <w:style w:type="paragraph" w:styleId="1">
    <w:name w:val="heading 1"/>
    <w:basedOn w:val="a"/>
    <w:next w:val="a"/>
    <w:link w:val="1Char"/>
    <w:uiPriority w:val="9"/>
    <w:qFormat/>
    <w:rsid w:val="00D403D9"/>
    <w:pPr>
      <w:keepNext/>
      <w:spacing w:before="240" w:after="240"/>
      <w:jc w:val="center"/>
      <w:outlineLvl w:val="0"/>
    </w:pPr>
    <w:rPr>
      <w:rFonts w:eastAsia="Times New Roman"/>
      <w:b/>
      <w:bCs/>
      <w:kern w:val="32"/>
      <w:sz w:val="36"/>
      <w:szCs w:val="32"/>
    </w:rPr>
  </w:style>
  <w:style w:type="paragraph" w:styleId="2">
    <w:name w:val="heading 2"/>
    <w:basedOn w:val="a"/>
    <w:next w:val="a"/>
    <w:link w:val="2Char"/>
    <w:uiPriority w:val="9"/>
    <w:unhideWhenUsed/>
    <w:qFormat/>
    <w:rsid w:val="00D403D9"/>
    <w:pPr>
      <w:keepNext/>
      <w:outlineLvl w:val="1"/>
    </w:pPr>
    <w:rPr>
      <w:rFonts w:eastAsia="Times New Roman"/>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106"/>
    <w:pPr>
      <w:tabs>
        <w:tab w:val="center" w:pos="4153"/>
        <w:tab w:val="right" w:pos="8306"/>
      </w:tabs>
    </w:pPr>
  </w:style>
  <w:style w:type="character" w:customStyle="1" w:styleId="Char">
    <w:name w:val="Κεφαλίδα Char"/>
    <w:link w:val="a3"/>
    <w:uiPriority w:val="99"/>
    <w:rsid w:val="00AC0106"/>
    <w:rPr>
      <w:sz w:val="22"/>
      <w:szCs w:val="22"/>
      <w:lang w:eastAsia="en-US"/>
    </w:rPr>
  </w:style>
  <w:style w:type="paragraph" w:styleId="a4">
    <w:name w:val="footer"/>
    <w:basedOn w:val="a"/>
    <w:link w:val="Char0"/>
    <w:uiPriority w:val="99"/>
    <w:unhideWhenUsed/>
    <w:rsid w:val="00AC0106"/>
    <w:pPr>
      <w:tabs>
        <w:tab w:val="center" w:pos="4153"/>
        <w:tab w:val="right" w:pos="8306"/>
      </w:tabs>
    </w:pPr>
  </w:style>
  <w:style w:type="character" w:customStyle="1" w:styleId="Char0">
    <w:name w:val="Υποσέλιδο Char"/>
    <w:link w:val="a4"/>
    <w:uiPriority w:val="99"/>
    <w:rsid w:val="00AC0106"/>
    <w:rPr>
      <w:sz w:val="22"/>
      <w:szCs w:val="22"/>
      <w:lang w:eastAsia="en-US"/>
    </w:rPr>
  </w:style>
  <w:style w:type="character" w:styleId="-">
    <w:name w:val="Hyperlink"/>
    <w:uiPriority w:val="99"/>
    <w:unhideWhenUsed/>
    <w:rsid w:val="00B85B61"/>
    <w:rPr>
      <w:color w:val="0000FF"/>
      <w:u w:val="single"/>
    </w:rPr>
  </w:style>
  <w:style w:type="character" w:styleId="-0">
    <w:name w:val="FollowedHyperlink"/>
    <w:uiPriority w:val="99"/>
    <w:semiHidden/>
    <w:unhideWhenUsed/>
    <w:rsid w:val="00B85B61"/>
    <w:rPr>
      <w:color w:val="800080"/>
      <w:u w:val="single"/>
    </w:rPr>
  </w:style>
  <w:style w:type="character" w:customStyle="1" w:styleId="content">
    <w:name w:val="content"/>
    <w:rsid w:val="00843F3E"/>
  </w:style>
  <w:style w:type="table" w:styleId="a5">
    <w:name w:val="Table Grid"/>
    <w:basedOn w:val="a1"/>
    <w:uiPriority w:val="59"/>
    <w:rsid w:val="0078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uiPriority w:val="9"/>
    <w:rsid w:val="00D403D9"/>
    <w:rPr>
      <w:rFonts w:eastAsia="Times New Roman" w:cs="Times New Roman"/>
      <w:b/>
      <w:bCs/>
      <w:kern w:val="32"/>
      <w:sz w:val="36"/>
      <w:szCs w:val="32"/>
      <w:lang w:eastAsia="en-US"/>
    </w:rPr>
  </w:style>
  <w:style w:type="character" w:customStyle="1" w:styleId="2Char">
    <w:name w:val="Επικεφαλίδα 2 Char"/>
    <w:link w:val="2"/>
    <w:uiPriority w:val="9"/>
    <w:rsid w:val="00D403D9"/>
    <w:rPr>
      <w:rFonts w:ascii="Calibri" w:eastAsia="Times New Roman" w:hAnsi="Calibri" w:cs="Times New Roman"/>
      <w:b/>
      <w:bCs/>
      <w:iCs/>
      <w:sz w:val="24"/>
      <w:szCs w:val="28"/>
      <w:lang w:eastAsia="en-US"/>
    </w:rPr>
  </w:style>
  <w:style w:type="paragraph" w:styleId="a6">
    <w:name w:val="Balloon Text"/>
    <w:basedOn w:val="a"/>
    <w:link w:val="Char1"/>
    <w:uiPriority w:val="99"/>
    <w:semiHidden/>
    <w:unhideWhenUsed/>
    <w:rsid w:val="00B243F5"/>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B243F5"/>
    <w:rPr>
      <w:rFonts w:ascii="Tahoma" w:hAnsi="Tahoma" w:cs="Tahoma"/>
      <w:sz w:val="16"/>
      <w:szCs w:val="16"/>
      <w:lang w:eastAsia="en-US"/>
    </w:rPr>
  </w:style>
  <w:style w:type="paragraph" w:styleId="a7">
    <w:name w:val="No Spacing"/>
    <w:link w:val="Char2"/>
    <w:uiPriority w:val="1"/>
    <w:qFormat/>
    <w:rsid w:val="00136E80"/>
    <w:rPr>
      <w:rFonts w:asciiTheme="minorHAnsi" w:eastAsiaTheme="minorEastAsia" w:hAnsiTheme="minorHAnsi" w:cstheme="minorBidi"/>
      <w:sz w:val="22"/>
      <w:szCs w:val="22"/>
    </w:rPr>
  </w:style>
  <w:style w:type="character" w:customStyle="1" w:styleId="Char2">
    <w:name w:val="Χωρίς διάστιχο Char"/>
    <w:basedOn w:val="a0"/>
    <w:link w:val="a7"/>
    <w:uiPriority w:val="1"/>
    <w:rsid w:val="00136E80"/>
    <w:rPr>
      <w:rFonts w:asciiTheme="minorHAnsi" w:eastAsiaTheme="minorEastAsia" w:hAnsiTheme="minorHAnsi" w:cstheme="minorBidi"/>
      <w:sz w:val="22"/>
      <w:szCs w:val="22"/>
    </w:rPr>
  </w:style>
  <w:style w:type="paragraph" w:styleId="a8">
    <w:name w:val="TOC Heading"/>
    <w:basedOn w:val="1"/>
    <w:next w:val="a"/>
    <w:uiPriority w:val="39"/>
    <w:semiHidden/>
    <w:unhideWhenUsed/>
    <w:qFormat/>
    <w:rsid w:val="008166B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l-GR"/>
    </w:rPr>
  </w:style>
  <w:style w:type="paragraph" w:styleId="10">
    <w:name w:val="toc 1"/>
    <w:basedOn w:val="a"/>
    <w:next w:val="a"/>
    <w:autoRedefine/>
    <w:uiPriority w:val="39"/>
    <w:unhideWhenUsed/>
    <w:rsid w:val="008166BC"/>
    <w:pPr>
      <w:spacing w:after="100"/>
    </w:pPr>
  </w:style>
  <w:style w:type="paragraph" w:styleId="20">
    <w:name w:val="toc 2"/>
    <w:basedOn w:val="a"/>
    <w:next w:val="a"/>
    <w:autoRedefine/>
    <w:uiPriority w:val="39"/>
    <w:unhideWhenUsed/>
    <w:rsid w:val="008166BC"/>
    <w:pPr>
      <w:spacing w:after="100"/>
      <w:ind w:left="220"/>
    </w:pPr>
  </w:style>
  <w:style w:type="paragraph" w:styleId="a9">
    <w:name w:val="List Paragraph"/>
    <w:basedOn w:val="a"/>
    <w:uiPriority w:val="34"/>
    <w:qFormat/>
    <w:rsid w:val="00E412AE"/>
    <w:pPr>
      <w:ind w:left="720"/>
      <w:contextualSpacing/>
    </w:pPr>
  </w:style>
  <w:style w:type="paragraph" w:styleId="Web">
    <w:name w:val="Normal (Web)"/>
    <w:basedOn w:val="a"/>
    <w:uiPriority w:val="99"/>
    <w:semiHidden/>
    <w:unhideWhenUsed/>
    <w:rsid w:val="0094734B"/>
    <w:pPr>
      <w:spacing w:before="100" w:beforeAutospacing="1" w:after="100" w:afterAutospacing="1"/>
    </w:pPr>
    <w:rPr>
      <w:rFonts w:ascii="Times New Roman" w:eastAsia="Times New Roman" w:hAnsi="Times New Roman"/>
      <w:sz w:val="24"/>
      <w:szCs w:val="24"/>
      <w:lang w:eastAsia="el-GR"/>
    </w:rPr>
  </w:style>
  <w:style w:type="paragraph" w:customStyle="1" w:styleId="HeaderOdd">
    <w:name w:val="Header Odd"/>
    <w:basedOn w:val="a7"/>
    <w:qFormat/>
    <w:rsid w:val="002B0E0C"/>
    <w:pPr>
      <w:pBdr>
        <w:bottom w:val="single" w:sz="4" w:space="1" w:color="4F81BD" w:themeColor="accent1"/>
      </w:pBdr>
      <w:jc w:val="right"/>
    </w:pPr>
    <w:rPr>
      <w:b/>
      <w:bCs/>
      <w:color w:val="1F497D" w:themeColor="text2"/>
      <w:sz w:val="20"/>
      <w:szCs w:val="23"/>
      <w:lang w:eastAsia="en-US"/>
    </w:rPr>
  </w:style>
  <w:style w:type="paragraph" w:customStyle="1" w:styleId="HeaderEven">
    <w:name w:val="Header Even"/>
    <w:basedOn w:val="a7"/>
    <w:qFormat/>
    <w:rsid w:val="002B0E0C"/>
    <w:pPr>
      <w:pBdr>
        <w:bottom w:val="single" w:sz="4" w:space="1" w:color="4F81BD" w:themeColor="accent1"/>
      </w:pBdr>
    </w:pPr>
    <w:rPr>
      <w:b/>
      <w:bCs/>
      <w:color w:val="1F497D" w:themeColor="text2"/>
      <w:sz w:val="20"/>
      <w:szCs w:val="23"/>
      <w:lang w:eastAsia="en-US"/>
    </w:rPr>
  </w:style>
  <w:style w:type="character" w:styleId="aa">
    <w:name w:val="Strong"/>
    <w:basedOn w:val="a0"/>
    <w:uiPriority w:val="22"/>
    <w:qFormat/>
    <w:rsid w:val="00115F6D"/>
    <w:rPr>
      <w:b/>
      <w:bCs/>
    </w:rPr>
  </w:style>
  <w:style w:type="paragraph" w:styleId="ab">
    <w:name w:val="caption"/>
    <w:basedOn w:val="a"/>
    <w:next w:val="a"/>
    <w:uiPriority w:val="35"/>
    <w:unhideWhenUsed/>
    <w:qFormat/>
    <w:rsid w:val="002D6F3A"/>
    <w:pPr>
      <w:spacing w:after="60"/>
      <w:jc w:val="both"/>
    </w:pPr>
    <w:rPr>
      <w:rFonts w:ascii="Times New Roman" w:hAnsi="Times New Roman"/>
      <w:b/>
      <w:bCs/>
      <w:sz w:val="20"/>
      <w:szCs w:val="20"/>
    </w:rPr>
  </w:style>
  <w:style w:type="paragraph" w:customStyle="1" w:styleId="Default">
    <w:name w:val="Default"/>
    <w:rsid w:val="004F08C5"/>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06"/>
    <w:pPr>
      <w:spacing w:after="200"/>
    </w:pPr>
    <w:rPr>
      <w:sz w:val="22"/>
      <w:szCs w:val="22"/>
      <w:lang w:eastAsia="en-US"/>
    </w:rPr>
  </w:style>
  <w:style w:type="paragraph" w:styleId="1">
    <w:name w:val="heading 1"/>
    <w:basedOn w:val="a"/>
    <w:next w:val="a"/>
    <w:link w:val="1Char"/>
    <w:uiPriority w:val="9"/>
    <w:qFormat/>
    <w:rsid w:val="00D403D9"/>
    <w:pPr>
      <w:keepNext/>
      <w:spacing w:before="240" w:after="240"/>
      <w:jc w:val="center"/>
      <w:outlineLvl w:val="0"/>
    </w:pPr>
    <w:rPr>
      <w:rFonts w:eastAsia="Times New Roman"/>
      <w:b/>
      <w:bCs/>
      <w:kern w:val="32"/>
      <w:sz w:val="36"/>
      <w:szCs w:val="32"/>
    </w:rPr>
  </w:style>
  <w:style w:type="paragraph" w:styleId="2">
    <w:name w:val="heading 2"/>
    <w:basedOn w:val="a"/>
    <w:next w:val="a"/>
    <w:link w:val="2Char"/>
    <w:uiPriority w:val="9"/>
    <w:unhideWhenUsed/>
    <w:qFormat/>
    <w:rsid w:val="00D403D9"/>
    <w:pPr>
      <w:keepNext/>
      <w:outlineLvl w:val="1"/>
    </w:pPr>
    <w:rPr>
      <w:rFonts w:eastAsia="Times New Roman"/>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106"/>
    <w:pPr>
      <w:tabs>
        <w:tab w:val="center" w:pos="4153"/>
        <w:tab w:val="right" w:pos="8306"/>
      </w:tabs>
    </w:pPr>
  </w:style>
  <w:style w:type="character" w:customStyle="1" w:styleId="Char">
    <w:name w:val="Κεφαλίδα Char"/>
    <w:link w:val="a3"/>
    <w:uiPriority w:val="99"/>
    <w:rsid w:val="00AC0106"/>
    <w:rPr>
      <w:sz w:val="22"/>
      <w:szCs w:val="22"/>
      <w:lang w:eastAsia="en-US"/>
    </w:rPr>
  </w:style>
  <w:style w:type="paragraph" w:styleId="a4">
    <w:name w:val="footer"/>
    <w:basedOn w:val="a"/>
    <w:link w:val="Char0"/>
    <w:uiPriority w:val="99"/>
    <w:unhideWhenUsed/>
    <w:rsid w:val="00AC0106"/>
    <w:pPr>
      <w:tabs>
        <w:tab w:val="center" w:pos="4153"/>
        <w:tab w:val="right" w:pos="8306"/>
      </w:tabs>
    </w:pPr>
  </w:style>
  <w:style w:type="character" w:customStyle="1" w:styleId="Char0">
    <w:name w:val="Υποσέλιδο Char"/>
    <w:link w:val="a4"/>
    <w:uiPriority w:val="99"/>
    <w:rsid w:val="00AC0106"/>
    <w:rPr>
      <w:sz w:val="22"/>
      <w:szCs w:val="22"/>
      <w:lang w:eastAsia="en-US"/>
    </w:rPr>
  </w:style>
  <w:style w:type="character" w:styleId="-">
    <w:name w:val="Hyperlink"/>
    <w:uiPriority w:val="99"/>
    <w:unhideWhenUsed/>
    <w:rsid w:val="00B85B61"/>
    <w:rPr>
      <w:color w:val="0000FF"/>
      <w:u w:val="single"/>
    </w:rPr>
  </w:style>
  <w:style w:type="character" w:styleId="-0">
    <w:name w:val="FollowedHyperlink"/>
    <w:uiPriority w:val="99"/>
    <w:semiHidden/>
    <w:unhideWhenUsed/>
    <w:rsid w:val="00B85B61"/>
    <w:rPr>
      <w:color w:val="800080"/>
      <w:u w:val="single"/>
    </w:rPr>
  </w:style>
  <w:style w:type="character" w:customStyle="1" w:styleId="content">
    <w:name w:val="content"/>
    <w:rsid w:val="00843F3E"/>
  </w:style>
  <w:style w:type="table" w:styleId="a5">
    <w:name w:val="Table Grid"/>
    <w:basedOn w:val="a1"/>
    <w:uiPriority w:val="59"/>
    <w:rsid w:val="0078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uiPriority w:val="9"/>
    <w:rsid w:val="00D403D9"/>
    <w:rPr>
      <w:rFonts w:eastAsia="Times New Roman" w:cs="Times New Roman"/>
      <w:b/>
      <w:bCs/>
      <w:kern w:val="32"/>
      <w:sz w:val="36"/>
      <w:szCs w:val="32"/>
      <w:lang w:eastAsia="en-US"/>
    </w:rPr>
  </w:style>
  <w:style w:type="character" w:customStyle="1" w:styleId="2Char">
    <w:name w:val="Επικεφαλίδα 2 Char"/>
    <w:link w:val="2"/>
    <w:uiPriority w:val="9"/>
    <w:rsid w:val="00D403D9"/>
    <w:rPr>
      <w:rFonts w:ascii="Calibri" w:eastAsia="Times New Roman" w:hAnsi="Calibri" w:cs="Times New Roman"/>
      <w:b/>
      <w:bCs/>
      <w:iCs/>
      <w:sz w:val="24"/>
      <w:szCs w:val="28"/>
      <w:lang w:eastAsia="en-US"/>
    </w:rPr>
  </w:style>
  <w:style w:type="paragraph" w:styleId="a6">
    <w:name w:val="Balloon Text"/>
    <w:basedOn w:val="a"/>
    <w:link w:val="Char1"/>
    <w:uiPriority w:val="99"/>
    <w:semiHidden/>
    <w:unhideWhenUsed/>
    <w:rsid w:val="00B243F5"/>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B243F5"/>
    <w:rPr>
      <w:rFonts w:ascii="Tahoma" w:hAnsi="Tahoma" w:cs="Tahoma"/>
      <w:sz w:val="16"/>
      <w:szCs w:val="16"/>
      <w:lang w:eastAsia="en-US"/>
    </w:rPr>
  </w:style>
  <w:style w:type="paragraph" w:styleId="a7">
    <w:name w:val="No Spacing"/>
    <w:link w:val="Char2"/>
    <w:uiPriority w:val="1"/>
    <w:qFormat/>
    <w:rsid w:val="00136E80"/>
    <w:rPr>
      <w:rFonts w:asciiTheme="minorHAnsi" w:eastAsiaTheme="minorEastAsia" w:hAnsiTheme="minorHAnsi" w:cstheme="minorBidi"/>
      <w:sz w:val="22"/>
      <w:szCs w:val="22"/>
    </w:rPr>
  </w:style>
  <w:style w:type="character" w:customStyle="1" w:styleId="Char2">
    <w:name w:val="Χωρίς διάστιχο Char"/>
    <w:basedOn w:val="a0"/>
    <w:link w:val="a7"/>
    <w:uiPriority w:val="1"/>
    <w:rsid w:val="00136E80"/>
    <w:rPr>
      <w:rFonts w:asciiTheme="minorHAnsi" w:eastAsiaTheme="minorEastAsia" w:hAnsiTheme="minorHAnsi" w:cstheme="minorBidi"/>
      <w:sz w:val="22"/>
      <w:szCs w:val="22"/>
    </w:rPr>
  </w:style>
  <w:style w:type="paragraph" w:styleId="a8">
    <w:name w:val="TOC Heading"/>
    <w:basedOn w:val="1"/>
    <w:next w:val="a"/>
    <w:uiPriority w:val="39"/>
    <w:semiHidden/>
    <w:unhideWhenUsed/>
    <w:qFormat/>
    <w:rsid w:val="008166B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l-GR"/>
    </w:rPr>
  </w:style>
  <w:style w:type="paragraph" w:styleId="10">
    <w:name w:val="toc 1"/>
    <w:basedOn w:val="a"/>
    <w:next w:val="a"/>
    <w:autoRedefine/>
    <w:uiPriority w:val="39"/>
    <w:unhideWhenUsed/>
    <w:rsid w:val="008166BC"/>
    <w:pPr>
      <w:spacing w:after="100"/>
    </w:pPr>
  </w:style>
  <w:style w:type="paragraph" w:styleId="20">
    <w:name w:val="toc 2"/>
    <w:basedOn w:val="a"/>
    <w:next w:val="a"/>
    <w:autoRedefine/>
    <w:uiPriority w:val="39"/>
    <w:unhideWhenUsed/>
    <w:rsid w:val="008166BC"/>
    <w:pPr>
      <w:spacing w:after="100"/>
      <w:ind w:left="220"/>
    </w:pPr>
  </w:style>
  <w:style w:type="paragraph" w:styleId="a9">
    <w:name w:val="List Paragraph"/>
    <w:basedOn w:val="a"/>
    <w:uiPriority w:val="34"/>
    <w:qFormat/>
    <w:rsid w:val="00E412AE"/>
    <w:pPr>
      <w:ind w:left="720"/>
      <w:contextualSpacing/>
    </w:pPr>
  </w:style>
  <w:style w:type="paragraph" w:styleId="Web">
    <w:name w:val="Normal (Web)"/>
    <w:basedOn w:val="a"/>
    <w:uiPriority w:val="99"/>
    <w:semiHidden/>
    <w:unhideWhenUsed/>
    <w:rsid w:val="0094734B"/>
    <w:pPr>
      <w:spacing w:before="100" w:beforeAutospacing="1" w:after="100" w:afterAutospacing="1"/>
    </w:pPr>
    <w:rPr>
      <w:rFonts w:ascii="Times New Roman" w:eastAsia="Times New Roman" w:hAnsi="Times New Roman"/>
      <w:sz w:val="24"/>
      <w:szCs w:val="24"/>
      <w:lang w:eastAsia="el-GR"/>
    </w:rPr>
  </w:style>
  <w:style w:type="paragraph" w:customStyle="1" w:styleId="HeaderOdd">
    <w:name w:val="Header Odd"/>
    <w:basedOn w:val="a7"/>
    <w:qFormat/>
    <w:rsid w:val="002B0E0C"/>
    <w:pPr>
      <w:pBdr>
        <w:bottom w:val="single" w:sz="4" w:space="1" w:color="4F81BD" w:themeColor="accent1"/>
      </w:pBdr>
      <w:jc w:val="right"/>
    </w:pPr>
    <w:rPr>
      <w:b/>
      <w:bCs/>
      <w:color w:val="1F497D" w:themeColor="text2"/>
      <w:sz w:val="20"/>
      <w:szCs w:val="23"/>
      <w:lang w:eastAsia="en-US"/>
    </w:rPr>
  </w:style>
  <w:style w:type="paragraph" w:customStyle="1" w:styleId="HeaderEven">
    <w:name w:val="Header Even"/>
    <w:basedOn w:val="a7"/>
    <w:qFormat/>
    <w:rsid w:val="002B0E0C"/>
    <w:pPr>
      <w:pBdr>
        <w:bottom w:val="single" w:sz="4" w:space="1" w:color="4F81BD" w:themeColor="accent1"/>
      </w:pBdr>
    </w:pPr>
    <w:rPr>
      <w:b/>
      <w:bCs/>
      <w:color w:val="1F497D" w:themeColor="text2"/>
      <w:sz w:val="20"/>
      <w:szCs w:val="23"/>
      <w:lang w:eastAsia="en-US"/>
    </w:rPr>
  </w:style>
  <w:style w:type="character" w:styleId="aa">
    <w:name w:val="Strong"/>
    <w:basedOn w:val="a0"/>
    <w:uiPriority w:val="22"/>
    <w:qFormat/>
    <w:rsid w:val="00115F6D"/>
    <w:rPr>
      <w:b/>
      <w:bCs/>
    </w:rPr>
  </w:style>
  <w:style w:type="paragraph" w:styleId="ab">
    <w:name w:val="caption"/>
    <w:basedOn w:val="a"/>
    <w:next w:val="a"/>
    <w:uiPriority w:val="35"/>
    <w:unhideWhenUsed/>
    <w:qFormat/>
    <w:rsid w:val="002D6F3A"/>
    <w:pPr>
      <w:spacing w:after="60"/>
      <w:jc w:val="both"/>
    </w:pPr>
    <w:rPr>
      <w:rFonts w:ascii="Times New Roman" w:hAnsi="Times New Roman"/>
      <w:b/>
      <w:bCs/>
      <w:sz w:val="20"/>
      <w:szCs w:val="20"/>
    </w:rPr>
  </w:style>
  <w:style w:type="paragraph" w:customStyle="1" w:styleId="Default">
    <w:name w:val="Default"/>
    <w:rsid w:val="004F08C5"/>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8676">
      <w:bodyDiv w:val="1"/>
      <w:marLeft w:val="0"/>
      <w:marRight w:val="0"/>
      <w:marTop w:val="0"/>
      <w:marBottom w:val="0"/>
      <w:divBdr>
        <w:top w:val="none" w:sz="0" w:space="0" w:color="auto"/>
        <w:left w:val="none" w:sz="0" w:space="0" w:color="auto"/>
        <w:bottom w:val="none" w:sz="0" w:space="0" w:color="auto"/>
        <w:right w:val="none" w:sz="0" w:space="0" w:color="auto"/>
      </w:divBdr>
    </w:div>
    <w:div w:id="463163847">
      <w:bodyDiv w:val="1"/>
      <w:marLeft w:val="0"/>
      <w:marRight w:val="0"/>
      <w:marTop w:val="0"/>
      <w:marBottom w:val="0"/>
      <w:divBdr>
        <w:top w:val="none" w:sz="0" w:space="0" w:color="auto"/>
        <w:left w:val="none" w:sz="0" w:space="0" w:color="auto"/>
        <w:bottom w:val="none" w:sz="0" w:space="0" w:color="auto"/>
        <w:right w:val="none" w:sz="0" w:space="0" w:color="auto"/>
      </w:divBdr>
      <w:divsChild>
        <w:div w:id="393745616">
          <w:marLeft w:val="0"/>
          <w:marRight w:val="0"/>
          <w:marTop w:val="0"/>
          <w:marBottom w:val="0"/>
          <w:divBdr>
            <w:top w:val="none" w:sz="0" w:space="0" w:color="auto"/>
            <w:left w:val="none" w:sz="0" w:space="0" w:color="auto"/>
            <w:bottom w:val="none" w:sz="0" w:space="0" w:color="auto"/>
            <w:right w:val="none" w:sz="0" w:space="0" w:color="auto"/>
          </w:divBdr>
        </w:div>
        <w:div w:id="425227284">
          <w:marLeft w:val="0"/>
          <w:marRight w:val="0"/>
          <w:marTop w:val="0"/>
          <w:marBottom w:val="0"/>
          <w:divBdr>
            <w:top w:val="none" w:sz="0" w:space="0" w:color="auto"/>
            <w:left w:val="none" w:sz="0" w:space="0" w:color="auto"/>
            <w:bottom w:val="none" w:sz="0" w:space="0" w:color="auto"/>
            <w:right w:val="none" w:sz="0" w:space="0" w:color="auto"/>
          </w:divBdr>
        </w:div>
        <w:div w:id="622078146">
          <w:marLeft w:val="0"/>
          <w:marRight w:val="0"/>
          <w:marTop w:val="0"/>
          <w:marBottom w:val="0"/>
          <w:divBdr>
            <w:top w:val="none" w:sz="0" w:space="0" w:color="auto"/>
            <w:left w:val="none" w:sz="0" w:space="0" w:color="auto"/>
            <w:bottom w:val="none" w:sz="0" w:space="0" w:color="auto"/>
            <w:right w:val="none" w:sz="0" w:space="0" w:color="auto"/>
          </w:divBdr>
        </w:div>
        <w:div w:id="821774253">
          <w:marLeft w:val="0"/>
          <w:marRight w:val="0"/>
          <w:marTop w:val="0"/>
          <w:marBottom w:val="0"/>
          <w:divBdr>
            <w:top w:val="none" w:sz="0" w:space="0" w:color="auto"/>
            <w:left w:val="none" w:sz="0" w:space="0" w:color="auto"/>
            <w:bottom w:val="none" w:sz="0" w:space="0" w:color="auto"/>
            <w:right w:val="none" w:sz="0" w:space="0" w:color="auto"/>
          </w:divBdr>
        </w:div>
        <w:div w:id="965426118">
          <w:marLeft w:val="0"/>
          <w:marRight w:val="0"/>
          <w:marTop w:val="0"/>
          <w:marBottom w:val="0"/>
          <w:divBdr>
            <w:top w:val="none" w:sz="0" w:space="0" w:color="auto"/>
            <w:left w:val="none" w:sz="0" w:space="0" w:color="auto"/>
            <w:bottom w:val="none" w:sz="0" w:space="0" w:color="auto"/>
            <w:right w:val="none" w:sz="0" w:space="0" w:color="auto"/>
          </w:divBdr>
        </w:div>
        <w:div w:id="1292514281">
          <w:marLeft w:val="0"/>
          <w:marRight w:val="0"/>
          <w:marTop w:val="0"/>
          <w:marBottom w:val="0"/>
          <w:divBdr>
            <w:top w:val="none" w:sz="0" w:space="0" w:color="auto"/>
            <w:left w:val="none" w:sz="0" w:space="0" w:color="auto"/>
            <w:bottom w:val="none" w:sz="0" w:space="0" w:color="auto"/>
            <w:right w:val="none" w:sz="0" w:space="0" w:color="auto"/>
          </w:divBdr>
        </w:div>
        <w:div w:id="1418211456">
          <w:marLeft w:val="0"/>
          <w:marRight w:val="0"/>
          <w:marTop w:val="0"/>
          <w:marBottom w:val="0"/>
          <w:divBdr>
            <w:top w:val="none" w:sz="0" w:space="0" w:color="auto"/>
            <w:left w:val="none" w:sz="0" w:space="0" w:color="auto"/>
            <w:bottom w:val="none" w:sz="0" w:space="0" w:color="auto"/>
            <w:right w:val="none" w:sz="0" w:space="0" w:color="auto"/>
          </w:divBdr>
        </w:div>
        <w:div w:id="2074885278">
          <w:marLeft w:val="0"/>
          <w:marRight w:val="0"/>
          <w:marTop w:val="0"/>
          <w:marBottom w:val="0"/>
          <w:divBdr>
            <w:top w:val="none" w:sz="0" w:space="0" w:color="auto"/>
            <w:left w:val="none" w:sz="0" w:space="0" w:color="auto"/>
            <w:bottom w:val="none" w:sz="0" w:space="0" w:color="auto"/>
            <w:right w:val="none" w:sz="0" w:space="0" w:color="auto"/>
          </w:divBdr>
        </w:div>
      </w:divsChild>
    </w:div>
    <w:div w:id="497187398">
      <w:bodyDiv w:val="1"/>
      <w:marLeft w:val="0"/>
      <w:marRight w:val="0"/>
      <w:marTop w:val="0"/>
      <w:marBottom w:val="0"/>
      <w:divBdr>
        <w:top w:val="none" w:sz="0" w:space="0" w:color="auto"/>
        <w:left w:val="none" w:sz="0" w:space="0" w:color="auto"/>
        <w:bottom w:val="none" w:sz="0" w:space="0" w:color="auto"/>
        <w:right w:val="none" w:sz="0" w:space="0" w:color="auto"/>
      </w:divBdr>
    </w:div>
    <w:div w:id="809321546">
      <w:bodyDiv w:val="1"/>
      <w:marLeft w:val="0"/>
      <w:marRight w:val="0"/>
      <w:marTop w:val="0"/>
      <w:marBottom w:val="0"/>
      <w:divBdr>
        <w:top w:val="none" w:sz="0" w:space="0" w:color="auto"/>
        <w:left w:val="none" w:sz="0" w:space="0" w:color="auto"/>
        <w:bottom w:val="none" w:sz="0" w:space="0" w:color="auto"/>
        <w:right w:val="none" w:sz="0" w:space="0" w:color="auto"/>
      </w:divBdr>
    </w:div>
    <w:div w:id="13366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facebook.com/l.php?u=https%3A%2F%2Fyt1s.com%2Fen1%3Ffbclid%3DIwAR3rvou8EcAWYHLT5bkibV_HBSisszvjCdreZdkU92k0Xxd5V7VNSSH7VrE&amp;h=AT2K2aGxlYtwtWZjRiB04WaXEo2FciXzUvsDdXKoaGUZKNeIZoeqsh-vnSzbWj6q-R6Rek7qQ3PmvVKLv4Wm8zSmIw1s7C8OIXAXpBr1IM3gFxZZdZvUgH9YVIdb6gypSVIR8A"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youtu.be/XgimhNmwxU0"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A97E2-0D8B-495F-ABC6-40E6C83D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4</Pages>
  <Words>1638</Words>
  <Characters>8849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ΕΚΦΕ Ηλιούπολης</vt:lpstr>
    </vt:vector>
  </TitlesOfParts>
  <Company>Grizli777</Company>
  <LinksUpToDate>false</LinksUpToDate>
  <CharactersWithSpaces>10467</CharactersWithSpaces>
  <SharedDoc>false</SharedDoc>
  <HLinks>
    <vt:vector size="108" baseType="variant">
      <vt:variant>
        <vt:i4>2687027</vt:i4>
      </vt:variant>
      <vt:variant>
        <vt:i4>135</vt:i4>
      </vt:variant>
      <vt:variant>
        <vt:i4>0</vt:i4>
      </vt:variant>
      <vt:variant>
        <vt:i4>5</vt:i4>
      </vt:variant>
      <vt:variant>
        <vt:lpwstr>http://www.youtube.com/watch?v=BXJaddSgQNc</vt:lpwstr>
      </vt:variant>
      <vt:variant>
        <vt:lpwstr/>
      </vt:variant>
      <vt:variant>
        <vt:i4>3145849</vt:i4>
      </vt:variant>
      <vt:variant>
        <vt:i4>132</vt:i4>
      </vt:variant>
      <vt:variant>
        <vt:i4>0</vt:i4>
      </vt:variant>
      <vt:variant>
        <vt:i4>5</vt:i4>
      </vt:variant>
      <vt:variant>
        <vt:lpwstr>http://www.youtube.com/watch?v=Xyjms6pFDZA</vt:lpwstr>
      </vt:variant>
      <vt:variant>
        <vt:lpwstr/>
      </vt:variant>
      <vt:variant>
        <vt:i4>2687027</vt:i4>
      </vt:variant>
      <vt:variant>
        <vt:i4>123</vt:i4>
      </vt:variant>
      <vt:variant>
        <vt:i4>0</vt:i4>
      </vt:variant>
      <vt:variant>
        <vt:i4>5</vt:i4>
      </vt:variant>
      <vt:variant>
        <vt:lpwstr>http://www.youtube.com/watch?v=BXJaddSgQNc</vt:lpwstr>
      </vt:variant>
      <vt:variant>
        <vt:lpwstr/>
      </vt:variant>
      <vt:variant>
        <vt:i4>7995426</vt:i4>
      </vt:variant>
      <vt:variant>
        <vt:i4>120</vt:i4>
      </vt:variant>
      <vt:variant>
        <vt:i4>0</vt:i4>
      </vt:variant>
      <vt:variant>
        <vt:i4>5</vt:i4>
      </vt:variant>
      <vt:variant>
        <vt:lpwstr>http://www.youtube.com/watch?v=DfcT6gkd0t4</vt:lpwstr>
      </vt:variant>
      <vt:variant>
        <vt:lpwstr/>
      </vt:variant>
      <vt:variant>
        <vt:i4>3080237</vt:i4>
      </vt:variant>
      <vt:variant>
        <vt:i4>117</vt:i4>
      </vt:variant>
      <vt:variant>
        <vt:i4>0</vt:i4>
      </vt:variant>
      <vt:variant>
        <vt:i4>5</vt:i4>
      </vt:variant>
      <vt:variant>
        <vt:lpwstr>http://www.youtube.com/watch?v=EuULvNItSIw</vt:lpwstr>
      </vt:variant>
      <vt:variant>
        <vt:lpwstr/>
      </vt:variant>
      <vt:variant>
        <vt:i4>3342377</vt:i4>
      </vt:variant>
      <vt:variant>
        <vt:i4>114</vt:i4>
      </vt:variant>
      <vt:variant>
        <vt:i4>0</vt:i4>
      </vt:variant>
      <vt:variant>
        <vt:i4>5</vt:i4>
      </vt:variant>
      <vt:variant>
        <vt:lpwstr>http://www.youtube.com/watch?v=ZsCSA0i7Mik</vt:lpwstr>
      </vt:variant>
      <vt:variant>
        <vt:lpwstr/>
      </vt:variant>
      <vt:variant>
        <vt:i4>3342450</vt:i4>
      </vt:variant>
      <vt:variant>
        <vt:i4>111</vt:i4>
      </vt:variant>
      <vt:variant>
        <vt:i4>0</vt:i4>
      </vt:variant>
      <vt:variant>
        <vt:i4>5</vt:i4>
      </vt:variant>
      <vt:variant>
        <vt:lpwstr>http://www.bowlingball.com/</vt:lpwstr>
      </vt:variant>
      <vt:variant>
        <vt:lpwstr/>
      </vt:variant>
      <vt:variant>
        <vt:i4>6357043</vt:i4>
      </vt:variant>
      <vt:variant>
        <vt:i4>108</vt:i4>
      </vt:variant>
      <vt:variant>
        <vt:i4>0</vt:i4>
      </vt:variant>
      <vt:variant>
        <vt:i4>5</vt:i4>
      </vt:variant>
      <vt:variant>
        <vt:lpwstr>http://www.youtube.com/watch?v=2nLlsdAZZHs</vt:lpwstr>
      </vt:variant>
      <vt:variant>
        <vt:lpwstr/>
      </vt:variant>
      <vt:variant>
        <vt:i4>7602289</vt:i4>
      </vt:variant>
      <vt:variant>
        <vt:i4>105</vt:i4>
      </vt:variant>
      <vt:variant>
        <vt:i4>0</vt:i4>
      </vt:variant>
      <vt:variant>
        <vt:i4>5</vt:i4>
      </vt:variant>
      <vt:variant>
        <vt:lpwstr>http://www.youtube.com/watch?v=WOsqE6yN9pQ</vt:lpwstr>
      </vt:variant>
      <vt:variant>
        <vt:lpwstr/>
      </vt:variant>
      <vt:variant>
        <vt:i4>2293864</vt:i4>
      </vt:variant>
      <vt:variant>
        <vt:i4>102</vt:i4>
      </vt:variant>
      <vt:variant>
        <vt:i4>0</vt:i4>
      </vt:variant>
      <vt:variant>
        <vt:i4>5</vt:i4>
      </vt:variant>
      <vt:variant>
        <vt:lpwstr>https://www.youtube.com/watch?v=7sYpybVTFiU</vt:lpwstr>
      </vt:variant>
      <vt:variant>
        <vt:lpwstr/>
      </vt:variant>
      <vt:variant>
        <vt:i4>3276858</vt:i4>
      </vt:variant>
      <vt:variant>
        <vt:i4>96</vt:i4>
      </vt:variant>
      <vt:variant>
        <vt:i4>0</vt:i4>
      </vt:variant>
      <vt:variant>
        <vt:i4>5</vt:i4>
      </vt:variant>
      <vt:variant>
        <vt:lpwstr>http://www.youtube.com/watch?v=nEH7Iqi4UjE</vt:lpwstr>
      </vt:variant>
      <vt:variant>
        <vt:lpwstr/>
      </vt:variant>
      <vt:variant>
        <vt:i4>7536687</vt:i4>
      </vt:variant>
      <vt:variant>
        <vt:i4>72</vt:i4>
      </vt:variant>
      <vt:variant>
        <vt:i4>0</vt:i4>
      </vt:variant>
      <vt:variant>
        <vt:i4>5</vt:i4>
      </vt:variant>
      <vt:variant>
        <vt:lpwstr>http://livephoto.physics.rit.edu/LPVideos/springcart/spring-cal.mov</vt:lpwstr>
      </vt:variant>
      <vt:variant>
        <vt:lpwstr/>
      </vt:variant>
      <vt:variant>
        <vt:i4>3014703</vt:i4>
      </vt:variant>
      <vt:variant>
        <vt:i4>69</vt:i4>
      </vt:variant>
      <vt:variant>
        <vt:i4>0</vt:i4>
      </vt:variant>
      <vt:variant>
        <vt:i4>5</vt:i4>
      </vt:variant>
      <vt:variant>
        <vt:lpwstr>http://www.youtube.com/watch?v=uiiPblrPcME</vt:lpwstr>
      </vt:variant>
      <vt:variant>
        <vt:lpwstr/>
      </vt:variant>
      <vt:variant>
        <vt:i4>3604591</vt:i4>
      </vt:variant>
      <vt:variant>
        <vt:i4>63</vt:i4>
      </vt:variant>
      <vt:variant>
        <vt:i4>0</vt:i4>
      </vt:variant>
      <vt:variant>
        <vt:i4>5</vt:i4>
      </vt:variant>
      <vt:variant>
        <vt:lpwstr>https://www.youtube.com/watch?v=jszA5MQATVI</vt:lpwstr>
      </vt:variant>
      <vt:variant>
        <vt:lpwstr/>
      </vt:variant>
      <vt:variant>
        <vt:i4>1507452</vt:i4>
      </vt:variant>
      <vt:variant>
        <vt:i4>36</vt:i4>
      </vt:variant>
      <vt:variant>
        <vt:i4>0</vt:i4>
      </vt:variant>
      <vt:variant>
        <vt:i4>5</vt:i4>
      </vt:variant>
      <vt:variant>
        <vt:lpwstr>http://www.gpkorea.com/data/cheditor4/1202/5B200701131447055D_tf107_front_FLYy2yKu.jpg</vt:lpwstr>
      </vt:variant>
      <vt:variant>
        <vt:lpwstr/>
      </vt:variant>
      <vt:variant>
        <vt:i4>3997709</vt:i4>
      </vt:variant>
      <vt:variant>
        <vt:i4>33</vt:i4>
      </vt:variant>
      <vt:variant>
        <vt:i4>0</vt:i4>
      </vt:variant>
      <vt:variant>
        <vt:i4>5</vt:i4>
      </vt:variant>
      <vt:variant>
        <vt:lpwstr>http://www.youtube.com/watch?v=Q_A89Tv5Rl4</vt:lpwstr>
      </vt:variant>
      <vt:variant>
        <vt:lpwstr/>
      </vt:variant>
      <vt:variant>
        <vt:i4>8323106</vt:i4>
      </vt:variant>
      <vt:variant>
        <vt:i4>24</vt:i4>
      </vt:variant>
      <vt:variant>
        <vt:i4>0</vt:i4>
      </vt:variant>
      <vt:variant>
        <vt:i4>5</vt:i4>
      </vt:variant>
      <vt:variant>
        <vt:lpwstr>https://www.youtube.com/watch?v=FTVCR3J2E6E</vt:lpwstr>
      </vt:variant>
      <vt:variant>
        <vt:lpwstr/>
      </vt:variant>
      <vt:variant>
        <vt:i4>2949162</vt:i4>
      </vt:variant>
      <vt:variant>
        <vt:i4>12</vt:i4>
      </vt:variant>
      <vt:variant>
        <vt:i4>0</vt:i4>
      </vt:variant>
      <vt:variant>
        <vt:i4>5</vt:i4>
      </vt:variant>
      <vt:variant>
        <vt:lpwstr>https://www.youtube.com/watch?v=Em5kgHdh6Tw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Βασίλης Νούσης</dc:creator>
  <cp:lastModifiedBy>tak</cp:lastModifiedBy>
  <cp:revision>7</cp:revision>
  <cp:lastPrinted>2014-09-28T19:29:00Z</cp:lastPrinted>
  <dcterms:created xsi:type="dcterms:W3CDTF">2021-02-27T23:48:00Z</dcterms:created>
  <dcterms:modified xsi:type="dcterms:W3CDTF">2021-03-02T23:37:00Z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